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761"/>
      </w:tblGrid>
      <w:tr w:rsidR="00D17C69" w:rsidRPr="00C40028">
        <w:trPr>
          <w:trHeight w:val="529"/>
        </w:trPr>
        <w:tc>
          <w:tcPr>
            <w:tcW w:w="1761" w:type="dxa"/>
            <w:shd w:val="clear" w:color="auto" w:fill="CCCCCC"/>
            <w:vAlign w:val="center"/>
          </w:tcPr>
          <w:p w:rsidR="00D17C69" w:rsidRPr="001D68B3" w:rsidRDefault="00A93394">
            <w:pPr>
              <w:pStyle w:val="Tekstpodstawowy"/>
              <w:spacing w:before="120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</w:t>
            </w:r>
            <w:r w:rsidR="00174DB8">
              <w:rPr>
                <w:b/>
                <w:bCs/>
                <w:i/>
                <w:sz w:val="26"/>
              </w:rPr>
              <w:t>R</w:t>
            </w:r>
            <w:r w:rsidR="00D17C69">
              <w:rPr>
                <w:b/>
                <w:bCs/>
                <w:i/>
                <w:sz w:val="26"/>
              </w:rPr>
              <w:t>-01/</w:t>
            </w:r>
            <w:r w:rsidR="00D75947">
              <w:rPr>
                <w:b/>
                <w:bCs/>
                <w:i/>
                <w:sz w:val="26"/>
              </w:rPr>
              <w:t>167</w:t>
            </w:r>
          </w:p>
        </w:tc>
      </w:tr>
    </w:tbl>
    <w:p w:rsidR="00D17C69" w:rsidRPr="00C40028" w:rsidRDefault="00D17C69">
      <w:pPr>
        <w:pStyle w:val="Tekstpodstawowy"/>
        <w:spacing w:before="120"/>
        <w:rPr>
          <w:b/>
          <w:bCs/>
        </w:rPr>
      </w:pPr>
    </w:p>
    <w:p w:rsidR="00D17C69" w:rsidRDefault="00D17C69">
      <w:pPr>
        <w:pStyle w:val="Legenda"/>
        <w:jc w:val="center"/>
        <w:rPr>
          <w:sz w:val="28"/>
          <w:szCs w:val="26"/>
        </w:rPr>
      </w:pPr>
    </w:p>
    <w:p w:rsidR="00D17C69" w:rsidRPr="007D065F" w:rsidRDefault="00D17C69" w:rsidP="004840DD">
      <w:pPr>
        <w:jc w:val="center"/>
        <w:outlineLvl w:val="0"/>
        <w:rPr>
          <w:b/>
          <w:sz w:val="28"/>
          <w:szCs w:val="28"/>
        </w:rPr>
      </w:pPr>
      <w:r w:rsidRPr="007D065F">
        <w:rPr>
          <w:b/>
          <w:sz w:val="28"/>
          <w:szCs w:val="28"/>
        </w:rPr>
        <w:t xml:space="preserve">Instrukcja wypełniania </w:t>
      </w:r>
    </w:p>
    <w:p w:rsidR="00D17C69" w:rsidRPr="007D065F" w:rsidRDefault="00D17C69" w:rsidP="004840DD">
      <w:pPr>
        <w:pStyle w:val="Legenda"/>
        <w:jc w:val="center"/>
        <w:outlineLvl w:val="0"/>
        <w:rPr>
          <w:i/>
        </w:rPr>
      </w:pPr>
      <w:r w:rsidRPr="007D065F">
        <w:rPr>
          <w:i/>
          <w:sz w:val="28"/>
          <w:szCs w:val="26"/>
        </w:rPr>
        <w:t>Raport</w:t>
      </w:r>
      <w:r>
        <w:rPr>
          <w:i/>
          <w:sz w:val="28"/>
          <w:szCs w:val="26"/>
        </w:rPr>
        <w:t>u</w:t>
      </w:r>
      <w:r w:rsidRPr="007D065F">
        <w:rPr>
          <w:i/>
          <w:sz w:val="28"/>
          <w:szCs w:val="26"/>
        </w:rPr>
        <w:t xml:space="preserve"> z czynności kontrolnych</w:t>
      </w:r>
      <w:r w:rsidRPr="007D065F" w:rsidDel="00C351F9">
        <w:rPr>
          <w:i/>
          <w:sz w:val="28"/>
          <w:szCs w:val="26"/>
        </w:rPr>
        <w:t xml:space="preserve"> </w:t>
      </w:r>
    </w:p>
    <w:p w:rsidR="00D17C69" w:rsidRPr="00C40028" w:rsidRDefault="00D17C69">
      <w:pPr>
        <w:jc w:val="both"/>
        <w:rPr>
          <w:b/>
        </w:rPr>
      </w:pPr>
    </w:p>
    <w:p w:rsidR="00D17C69" w:rsidRPr="00CF7873" w:rsidRDefault="00D17C69" w:rsidP="004840DD">
      <w:pPr>
        <w:jc w:val="both"/>
        <w:outlineLvl w:val="0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D17C69" w:rsidRDefault="00D17C69">
      <w:pPr>
        <w:spacing w:before="240" w:after="240"/>
        <w:jc w:val="both"/>
      </w:pPr>
      <w:r>
        <w:rPr>
          <w:i/>
        </w:rPr>
        <w:t xml:space="preserve">Raport z czynności </w:t>
      </w:r>
      <w:r w:rsidRPr="00B213B6">
        <w:rPr>
          <w:i/>
        </w:rPr>
        <w:t>kontrolnych</w:t>
      </w:r>
      <w:r>
        <w:t>, wraz z załącznikami, stanowi dokumentację pokontrolną z przeprowadzon</w:t>
      </w:r>
      <w:r w:rsidR="006947E4">
        <w:t>ych</w:t>
      </w:r>
      <w:r>
        <w:t xml:space="preserve"> </w:t>
      </w:r>
      <w:r w:rsidR="006947E4">
        <w:t>czynności kontrolnych</w:t>
      </w:r>
      <w:r>
        <w:t xml:space="preserve">. Sporządzany jest on w dwóch jednobrzmiących egzemplarzach, z których jeden </w:t>
      </w:r>
      <w:r w:rsidR="001E5952">
        <w:t xml:space="preserve">(po podpisaniu) </w:t>
      </w:r>
      <w:r>
        <w:t xml:space="preserve">przekazywany jest, </w:t>
      </w:r>
      <w:r w:rsidR="00985CB1">
        <w:t>w przypadku sporządzenia R</w:t>
      </w:r>
      <w:r w:rsidR="00985CB1" w:rsidRPr="00655D3D">
        <w:t>aportu w siedzibie podmiotu kontrolowanego po zakończeniu kontroli</w:t>
      </w:r>
      <w:r w:rsidR="00985CB1">
        <w:t xml:space="preserve">, </w:t>
      </w:r>
      <w:r>
        <w:t xml:space="preserve">podmiotowi kontrolowanemu (w przypadku, gdy zdecyduje się na jego </w:t>
      </w:r>
      <w:r w:rsidR="00A05697">
        <w:t>podpisanie</w:t>
      </w:r>
      <w:r>
        <w:t>), a drugi stanowi dokumentację niezbędną do dalszej obsługi wniosku.</w:t>
      </w:r>
      <w:r w:rsidR="00A05697">
        <w:t xml:space="preserve"> W przypadku, gdy wnioskodawca/beneficjent nie decyduje się na podpisanie </w:t>
      </w:r>
      <w:r w:rsidR="00A05697" w:rsidRPr="00A05697">
        <w:rPr>
          <w:i/>
        </w:rPr>
        <w:t>Raportu z czynności kontrolnych</w:t>
      </w:r>
      <w:r w:rsidR="00A05697">
        <w:t xml:space="preserve"> można pozostawić podmiotowi kontrolowanemu dwa jego egzemplarze</w:t>
      </w:r>
      <w:r w:rsidR="00765E84">
        <w:t>,</w:t>
      </w:r>
      <w:r w:rsidR="00A05697">
        <w:t xml:space="preserve"> o ile istnieją warunki techniczne do sporządzenia jego </w:t>
      </w:r>
      <w:r w:rsidR="004D1EC4">
        <w:t>ksero</w:t>
      </w:r>
      <w:r w:rsidR="00A05697">
        <w:t xml:space="preserve">kopii i potwierdzenia </w:t>
      </w:r>
      <w:r w:rsidR="00765E84">
        <w:t xml:space="preserve">jej </w:t>
      </w:r>
      <w:r w:rsidR="00A05697">
        <w:t>za zgodność z oryginałem</w:t>
      </w:r>
      <w:r w:rsidR="004D1EC4">
        <w:t xml:space="preserve"> (podmiot kontrolowany przed sporządzeniem kserokopii winien potwierdzić podpisem jego odbiór oznaczając w polu „data otrzymania Raportu” faktyczną datę </w:t>
      </w:r>
      <w:r w:rsidR="00457397">
        <w:t>czynności jego otrzymania</w:t>
      </w:r>
      <w:r w:rsidR="004D1EC4">
        <w:t>)</w:t>
      </w:r>
      <w:r w:rsidR="00A05697">
        <w:t>.</w:t>
      </w:r>
      <w:r>
        <w:t xml:space="preserve"> </w:t>
      </w:r>
      <w:r w:rsidRPr="00B213B6">
        <w:t>W</w:t>
      </w:r>
      <w:r>
        <w:t xml:space="preserve"> poszczególnych polach </w:t>
      </w:r>
      <w:r>
        <w:rPr>
          <w:i/>
        </w:rPr>
        <w:t>Raportu z czynności kontrolnych</w:t>
      </w:r>
      <w:r>
        <w:t xml:space="preserve"> należy wpisać</w:t>
      </w:r>
      <w:r w:rsidRPr="0049256A">
        <w:t xml:space="preserve"> odpowiednie dane z dokumentacji źródłowej dostarczonej przez podmiot kontrolowany (wniosek wraz z</w:t>
      </w:r>
      <w:r>
        <w:t> </w:t>
      </w:r>
      <w:r w:rsidRPr="0049256A">
        <w:t>załącznikami, uzupełnienia wniosku</w:t>
      </w:r>
      <w:r>
        <w:t xml:space="preserve">). W przypadku gdy w teczce wniosku znajduje się więcej niż jeden dokument źródłowy, którego dane powinny znaleźć się w </w:t>
      </w:r>
      <w:r>
        <w:rPr>
          <w:i/>
        </w:rPr>
        <w:t>Raporcie z czynności kontrolnych</w:t>
      </w:r>
      <w:r>
        <w:t xml:space="preserve"> należy wykorzystać dane z tego dokumentu, którego data potwierdzająca wpływ do jednostki oceniającej wniosek jest późniejsza. </w:t>
      </w:r>
    </w:p>
    <w:p w:rsidR="00D17C69" w:rsidRDefault="00D17C69">
      <w:pPr>
        <w:spacing w:after="120"/>
        <w:jc w:val="both"/>
      </w:pPr>
      <w:bookmarkStart w:id="0" w:name="OLE_LINK7"/>
      <w:r>
        <w:t xml:space="preserve">W przypadku gdy dany fakt/zdarzenie występuje należy znakiem „X” zaznaczyć pole przeznaczone do tego celu. </w:t>
      </w:r>
    </w:p>
    <w:p w:rsidR="00D17C69" w:rsidRDefault="00D17C69">
      <w:pPr>
        <w:spacing w:before="240" w:after="120"/>
        <w:jc w:val="both"/>
      </w:pPr>
      <w:r>
        <w:t>Wszystkie skreśleni</w:t>
      </w:r>
      <w:r w:rsidR="00457270">
        <w:t>a</w:t>
      </w:r>
      <w:r>
        <w:t xml:space="preserve"> w </w:t>
      </w:r>
      <w:r>
        <w:rPr>
          <w:i/>
        </w:rPr>
        <w:t>Raporcie z czynności kontrolnych</w:t>
      </w:r>
      <w:r>
        <w:t xml:space="preserve"> należy parafować.</w:t>
      </w:r>
    </w:p>
    <w:p w:rsidR="00D17C69" w:rsidRPr="00B16BAE" w:rsidRDefault="00D17C69">
      <w:pPr>
        <w:spacing w:before="240" w:after="120"/>
        <w:jc w:val="both"/>
      </w:pPr>
      <w:r>
        <w:t xml:space="preserve">Każdorazowo, gdy </w:t>
      </w:r>
      <w:r>
        <w:rPr>
          <w:i/>
        </w:rPr>
        <w:t xml:space="preserve">Raport z czynności kontrolnych </w:t>
      </w:r>
      <w:r>
        <w:t xml:space="preserve">nie przewiduje odpowiedniej ilości miejsca na wpisanie istotnych informacji, z punktu widzenia jego obsługi, należy sporządzić na osobnej kartce papieru załącznik do </w:t>
      </w:r>
      <w:r>
        <w:rPr>
          <w:i/>
        </w:rPr>
        <w:t>Raportu z czynności kontrolnych</w:t>
      </w:r>
      <w:r>
        <w:t xml:space="preserve"> w którym zostaną zawarte ww. kwestie.</w:t>
      </w:r>
    </w:p>
    <w:p w:rsidR="00D17C69" w:rsidRPr="006C1E20" w:rsidRDefault="00D17C69">
      <w:pPr>
        <w:spacing w:before="240" w:after="120"/>
        <w:jc w:val="both"/>
      </w:pPr>
      <w:r>
        <w:t xml:space="preserve">W przypadku, gdy w </w:t>
      </w:r>
      <w:r>
        <w:rPr>
          <w:i/>
        </w:rPr>
        <w:t xml:space="preserve">Raporcie z czynności kontrolnych </w:t>
      </w:r>
      <w:r>
        <w:t>pozostawiono puste pole na wprowadzenie odpowiednich danych, a dla konkretnej kontroli nie ma ono zastosowania należy wpisać „ND”.</w:t>
      </w:r>
    </w:p>
    <w:p w:rsidR="00D17C69" w:rsidRPr="007606D5" w:rsidRDefault="00D17C69">
      <w:pPr>
        <w:spacing w:before="240" w:after="120"/>
        <w:jc w:val="both"/>
      </w:pPr>
      <w:r>
        <w:t xml:space="preserve">Przed podpisaniem </w:t>
      </w:r>
      <w:r w:rsidRPr="006947E4">
        <w:rPr>
          <w:i/>
        </w:rPr>
        <w:t>Raportu z czynności kontrolnych</w:t>
      </w:r>
      <w:r w:rsidRPr="007606D5">
        <w:t xml:space="preserve"> </w:t>
      </w:r>
      <w:r>
        <w:t xml:space="preserve">należy wpisać datę rozpoczęcia i zakończenia czynności kontrolnych z uwzględnieniem przerw w ich wykonywaniu oraz </w:t>
      </w:r>
      <w:r w:rsidR="006947E4">
        <w:t>„</w:t>
      </w:r>
      <w:r w:rsidRPr="007606D5">
        <w:t>Dat</w:t>
      </w:r>
      <w:r w:rsidR="006947E4">
        <w:t>ę</w:t>
      </w:r>
      <w:r w:rsidRPr="007606D5">
        <w:t xml:space="preserve"> i miejsce jego sporządzenia</w:t>
      </w:r>
      <w:r w:rsidR="006947E4">
        <w:t>”</w:t>
      </w:r>
      <w:r w:rsidRPr="007606D5">
        <w:t>.</w:t>
      </w:r>
    </w:p>
    <w:p w:rsidR="00D17C69" w:rsidRPr="00FF43DE" w:rsidRDefault="00D17C69">
      <w:pPr>
        <w:spacing w:before="240" w:after="120"/>
        <w:jc w:val="both"/>
        <w:rPr>
          <w:i/>
        </w:rPr>
      </w:pPr>
      <w:r>
        <w:t xml:space="preserve">Każda ze stron </w:t>
      </w:r>
      <w:r>
        <w:rPr>
          <w:i/>
        </w:rPr>
        <w:t xml:space="preserve">Raportu z czynności kontrolnych </w:t>
      </w:r>
      <w:r>
        <w:t xml:space="preserve">zawiera miejsce przeznaczone na podpisanie ich przez </w:t>
      </w:r>
      <w:r w:rsidR="00A627D3">
        <w:t>p</w:t>
      </w:r>
      <w:r w:rsidRPr="00610F7C">
        <w:t>racownik</w:t>
      </w:r>
      <w:r>
        <w:t>ów</w:t>
      </w:r>
      <w:r w:rsidRPr="00610F7C">
        <w:t xml:space="preserve"> odpowiedzialny</w:t>
      </w:r>
      <w:r>
        <w:t>ch</w:t>
      </w:r>
      <w:r w:rsidRPr="00610F7C">
        <w:t xml:space="preserve"> za realizację czynności kontrolnych</w:t>
      </w:r>
      <w:r>
        <w:t xml:space="preserve"> oraz podmiot kontrolowany. Osobą obecną przy czynnościach kontrolnych może być </w:t>
      </w:r>
      <w:r w:rsidR="006947E4">
        <w:t xml:space="preserve">beneficjent </w:t>
      </w:r>
      <w:r>
        <w:t xml:space="preserve">ustanowiony pełnomocnik (wskazany we </w:t>
      </w:r>
      <w:r>
        <w:rPr>
          <w:i/>
        </w:rPr>
        <w:t>Wniosku o przyznanie pomocy</w:t>
      </w:r>
      <w:r w:rsidR="00465FDB">
        <w:t>) lub osoba</w:t>
      </w:r>
      <w:r w:rsidR="00941624">
        <w:t>,</w:t>
      </w:r>
      <w:r w:rsidR="00465FDB">
        <w:t xml:space="preserve"> posiadająca</w:t>
      </w:r>
      <w:r>
        <w:t xml:space="preserve"> pisemne upoważnienie do reprezentowania podmiotu (oryginał upoważnienia powinien zostać załączony do </w:t>
      </w:r>
      <w:r>
        <w:rPr>
          <w:i/>
        </w:rPr>
        <w:t xml:space="preserve">Raportu z czynności kontrolnych </w:t>
      </w:r>
      <w:r>
        <w:t xml:space="preserve">jako jeden z załączników). Po zakończeniu czynności kontrolnych </w:t>
      </w:r>
      <w:r w:rsidR="00A627D3">
        <w:t>p</w:t>
      </w:r>
      <w:r>
        <w:t>racownicy odpowiedzialni</w:t>
      </w:r>
      <w:r w:rsidRPr="00610F7C">
        <w:t xml:space="preserve"> za realizację czynności </w:t>
      </w:r>
      <w:r w:rsidRPr="00610F7C">
        <w:lastRenderedPageBreak/>
        <w:t>kontrolnych</w:t>
      </w:r>
      <w:r>
        <w:t xml:space="preserve"> podpisują każdą ze stron w wyznaczonym miejscu. Analogicznie na każdej ze stron w wyznaczonym do tego miejscu powinny znaleźć się podpisy podmiotu kontrolowanego (z wyłączeniem przypadku, w którym osoba obecna przy kontroli odmawia podpisania </w:t>
      </w:r>
      <w:r>
        <w:rPr>
          <w:i/>
        </w:rPr>
        <w:t>Raportu z czynności kontrolnych</w:t>
      </w:r>
      <w:r>
        <w:t xml:space="preserve">). Ponadto, gdy osoba obecna przy kontroli decyduje się na odbiór </w:t>
      </w:r>
      <w:r>
        <w:rPr>
          <w:i/>
        </w:rPr>
        <w:t xml:space="preserve">Raportu z czynności kontrolnych </w:t>
      </w:r>
      <w:r>
        <w:t xml:space="preserve">powinna potwierdzić ten fakt własnoręcznym podpisem na </w:t>
      </w:r>
      <w:r w:rsidR="006947E4">
        <w:t xml:space="preserve">trzeciej </w:t>
      </w:r>
      <w:r>
        <w:t xml:space="preserve">stronie </w:t>
      </w:r>
      <w:r>
        <w:rPr>
          <w:i/>
        </w:rPr>
        <w:t xml:space="preserve">Raportu z czynności kontrolnych </w:t>
      </w:r>
      <w:r>
        <w:t xml:space="preserve"> w wyznaczonym do tego celu miejscu. Jeżeli </w:t>
      </w:r>
      <w:r w:rsidR="00A627D3">
        <w:t>p</w:t>
      </w:r>
      <w:r>
        <w:t>racownicy odpowiedzialni</w:t>
      </w:r>
      <w:r w:rsidRPr="00610F7C">
        <w:t xml:space="preserve"> za realizację czynności kontrolnych</w:t>
      </w:r>
      <w:r w:rsidDel="004E539B">
        <w:t xml:space="preserve"> </w:t>
      </w:r>
      <w:r>
        <w:t>lub osoba obecna przy kontroli posiadają imienne pieczątki składane podpisy należy opieczętować (nie dotyczy paraf w miejscu skreśleń).</w:t>
      </w:r>
      <w:r w:rsidR="00FF43DE">
        <w:t xml:space="preserve"> W przypadku, gdy podmiot kontrolowany odesłał </w:t>
      </w:r>
      <w:r w:rsidR="00FF43DE" w:rsidRPr="00FF43DE">
        <w:rPr>
          <w:i/>
        </w:rPr>
        <w:t>Raport z czynności kontrolnych</w:t>
      </w:r>
      <w:r w:rsidR="00FF43DE">
        <w:t xml:space="preserve"> nie podpisany we wszystkich wymaganych pozycjach należy ponownie przesłać go do wnioskodawcy/beneficjenta celem uzupełnienia braków.</w:t>
      </w:r>
    </w:p>
    <w:p w:rsidR="00D17C69" w:rsidRDefault="00D17C69" w:rsidP="004840DD">
      <w:pPr>
        <w:spacing w:before="240" w:after="120"/>
        <w:jc w:val="both"/>
        <w:outlineLvl w:val="0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i/>
          <w:u w:val="single"/>
        </w:rPr>
        <w:t>Raportu z czynności kontrolnych</w:t>
      </w:r>
    </w:p>
    <w:p w:rsidR="00D17C69" w:rsidRDefault="00D17C69" w:rsidP="004840DD">
      <w:pPr>
        <w:spacing w:before="240" w:after="120"/>
        <w:jc w:val="both"/>
        <w:outlineLvl w:val="0"/>
        <w:rPr>
          <w:b/>
          <w:i/>
        </w:rPr>
      </w:pPr>
      <w:r>
        <w:rPr>
          <w:b/>
        </w:rPr>
        <w:t xml:space="preserve">NAGŁÓWEK </w:t>
      </w:r>
      <w:r>
        <w:rPr>
          <w:b/>
          <w:i/>
        </w:rPr>
        <w:t>RAPORTU Z CZYNNOŚCI KONTROLNYCH</w:t>
      </w:r>
    </w:p>
    <w:p w:rsidR="00D17C69" w:rsidRDefault="00D17C69">
      <w:pPr>
        <w:spacing w:before="240"/>
        <w:jc w:val="both"/>
      </w:pPr>
      <w:r>
        <w:t xml:space="preserve">Każdy </w:t>
      </w:r>
      <w:r w:rsidRPr="00B635B2">
        <w:rPr>
          <w:i/>
        </w:rPr>
        <w:t>Raport z czynności kontrolnych</w:t>
      </w:r>
      <w:r>
        <w:t xml:space="preserve"> winien być właściwie oznakowany. Służy temu przyjęty system numerowania przedmiotowego dokumentu. W nagłówku </w:t>
      </w:r>
      <w:r w:rsidRPr="000917EA">
        <w:rPr>
          <w:i/>
        </w:rPr>
        <w:t>Raportu z czynności kontrolnych</w:t>
      </w:r>
      <w:r>
        <w:t xml:space="preserve"> należy każdorazowo wpisać jego numer, na który składa się kolejno:</w:t>
      </w:r>
    </w:p>
    <w:p w:rsidR="00D17C69" w:rsidRPr="001D68B3" w:rsidRDefault="00D17C69" w:rsidP="00A67E9F">
      <w:pPr>
        <w:numPr>
          <w:ilvl w:val="0"/>
          <w:numId w:val="2"/>
        </w:numPr>
        <w:tabs>
          <w:tab w:val="clear" w:pos="2880"/>
          <w:tab w:val="num" w:pos="720"/>
        </w:tabs>
        <w:ind w:left="714" w:hanging="357"/>
        <w:jc w:val="both"/>
      </w:pPr>
      <w:r w:rsidRPr="000917EA">
        <w:t>numer</w:t>
      </w:r>
      <w:r w:rsidRPr="001D68B3">
        <w:t xml:space="preserve"> </w:t>
      </w:r>
      <w:r>
        <w:t>województwa</w:t>
      </w:r>
      <w:r w:rsidR="00EB6CB0">
        <w:t xml:space="preserve"> </w:t>
      </w:r>
      <w:r w:rsidR="00FA5FE2">
        <w:t xml:space="preserve">wynikający z ich uporządkowania alfabetycznego </w:t>
      </w:r>
      <w:r w:rsidRPr="001D68B3">
        <w:t>(01</w:t>
      </w:r>
      <w:r w:rsidR="00FA5FE2">
        <w:t>-woj.dolnoślaąskie</w:t>
      </w:r>
      <w:r w:rsidRPr="001D68B3">
        <w:t>, 02</w:t>
      </w:r>
      <w:r w:rsidR="00FA5FE2">
        <w:t>-woj.kujawsko-pomorskie</w:t>
      </w:r>
      <w:r w:rsidRPr="001D68B3">
        <w:t xml:space="preserve">, …, </w:t>
      </w:r>
      <w:r>
        <w:t>1</w:t>
      </w:r>
      <w:r w:rsidRPr="001D68B3">
        <w:t>6</w:t>
      </w:r>
      <w:r w:rsidR="00FA5FE2">
        <w:t>-woj.zachodniopomorskie</w:t>
      </w:r>
      <w:r w:rsidRPr="001D68B3">
        <w:t>),</w:t>
      </w:r>
    </w:p>
    <w:p w:rsidR="00D17C69" w:rsidRPr="0090185B" w:rsidRDefault="00D17C69" w:rsidP="00A67E9F">
      <w:pPr>
        <w:numPr>
          <w:ilvl w:val="0"/>
          <w:numId w:val="2"/>
        </w:numPr>
        <w:tabs>
          <w:tab w:val="clear" w:pos="2880"/>
          <w:tab w:val="num" w:pos="720"/>
        </w:tabs>
        <w:ind w:left="714" w:hanging="357"/>
        <w:jc w:val="both"/>
      </w:pPr>
      <w:r>
        <w:t>numer działania PROW na lata 2007-2013,</w:t>
      </w:r>
    </w:p>
    <w:p w:rsidR="00D17C69" w:rsidRDefault="00D17C69" w:rsidP="00A67E9F">
      <w:pPr>
        <w:numPr>
          <w:ilvl w:val="0"/>
          <w:numId w:val="2"/>
        </w:numPr>
        <w:tabs>
          <w:tab w:val="clear" w:pos="2880"/>
          <w:tab w:val="num" w:pos="720"/>
        </w:tabs>
        <w:ind w:left="714" w:hanging="357"/>
        <w:jc w:val="both"/>
      </w:pPr>
      <w:r>
        <w:t xml:space="preserve">numer kolejnego raportu w </w:t>
      </w:r>
      <w:r w:rsidRPr="00C0276A">
        <w:rPr>
          <w:b/>
        </w:rPr>
        <w:t>numeracji ciągłej</w:t>
      </w:r>
      <w:r>
        <w:t xml:space="preserve"> w ramach danego roku, wspólny dla  wszystkich wdrażanych działań PROW,</w:t>
      </w:r>
    </w:p>
    <w:p w:rsidR="00D17C69" w:rsidRDefault="00D17C69" w:rsidP="00A67E9F">
      <w:pPr>
        <w:numPr>
          <w:ilvl w:val="0"/>
          <w:numId w:val="2"/>
        </w:numPr>
        <w:tabs>
          <w:tab w:val="clear" w:pos="2880"/>
          <w:tab w:val="num" w:pos="720"/>
        </w:tabs>
        <w:ind w:left="714" w:hanging="357"/>
        <w:jc w:val="both"/>
      </w:pPr>
      <w:r>
        <w:t>końcówka roku (08, 09 …,11, …).</w:t>
      </w:r>
    </w:p>
    <w:p w:rsidR="00D17C69" w:rsidRDefault="00D17C69">
      <w:pPr>
        <w:jc w:val="both"/>
      </w:pPr>
      <w:r>
        <w:t xml:space="preserve">Poszczególne części składowe oznakowania raportu winny być przedzielone symbolem „/”. Przykładowe oznakowanie raportu z kontroli przeprowadzanej na etapie obsługi wniosku o pomoc złożonego w ramach działania 321 „Podstawowe usługi dla ludności wiejskiej” przez Mazowiecki UM: </w:t>
      </w:r>
    </w:p>
    <w:tbl>
      <w:tblPr>
        <w:tblW w:w="0" w:type="auto"/>
        <w:tblInd w:w="2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3420"/>
      </w:tblGrid>
      <w:tr w:rsidR="00D17C69">
        <w:trPr>
          <w:trHeight w:val="360"/>
        </w:trPr>
        <w:tc>
          <w:tcPr>
            <w:tcW w:w="3420" w:type="dxa"/>
            <w:shd w:val="clear" w:color="auto" w:fill="D9D9D9"/>
          </w:tcPr>
          <w:p w:rsidR="00D17C69" w:rsidRDefault="00D17C69">
            <w:pPr>
              <w:jc w:val="center"/>
              <w:rPr>
                <w:rFonts w:ascii="Verdana" w:hAnsi="Verdana"/>
                <w:b/>
                <w:i/>
              </w:rPr>
            </w:pPr>
            <w:r w:rsidRPr="00CA034C">
              <w:rPr>
                <w:rFonts w:ascii="Verdana" w:hAnsi="Verdana"/>
                <w:b/>
                <w:i/>
              </w:rPr>
              <w:t>07/</w:t>
            </w:r>
            <w:r>
              <w:rPr>
                <w:rFonts w:ascii="Verdana" w:hAnsi="Verdana"/>
                <w:b/>
                <w:i/>
              </w:rPr>
              <w:t>321</w:t>
            </w:r>
            <w:r w:rsidRPr="00CA034C">
              <w:rPr>
                <w:rFonts w:ascii="Verdana" w:hAnsi="Verdana"/>
                <w:b/>
                <w:i/>
              </w:rPr>
              <w:t>/</w:t>
            </w:r>
            <w:r w:rsidRPr="00824933">
              <w:rPr>
                <w:rFonts w:ascii="Verdana" w:hAnsi="Verdana"/>
                <w:b/>
                <w:i/>
              </w:rPr>
              <w:t>0001/0</w:t>
            </w:r>
            <w:r>
              <w:rPr>
                <w:rFonts w:ascii="Verdana" w:hAnsi="Verdana"/>
                <w:b/>
                <w:i/>
              </w:rPr>
              <w:t>8</w:t>
            </w:r>
          </w:p>
        </w:tc>
      </w:tr>
    </w:tbl>
    <w:p w:rsidR="00985CB1" w:rsidRDefault="00985CB1" w:rsidP="00985CB1">
      <w:pPr>
        <w:spacing w:before="240" w:after="120"/>
        <w:jc w:val="both"/>
      </w:pPr>
      <w:r>
        <w:t xml:space="preserve">Ponadto w nagłówku </w:t>
      </w:r>
      <w:r w:rsidRPr="000917EA">
        <w:rPr>
          <w:i/>
        </w:rPr>
        <w:t>Raportu z czynności kontrolnych</w:t>
      </w:r>
      <w:r>
        <w:t xml:space="preserve"> określa się datę jego sporządzenia. W przypadku wykonania wizytacji</w:t>
      </w:r>
      <w:r w:rsidR="00B635B2">
        <w:t>/kontroli</w:t>
      </w:r>
      <w:r>
        <w:t xml:space="preserve"> i sporządzenia </w:t>
      </w:r>
      <w:r w:rsidRPr="000917EA">
        <w:rPr>
          <w:i/>
        </w:rPr>
        <w:t>Raport</w:t>
      </w:r>
      <w:r>
        <w:rPr>
          <w:i/>
        </w:rPr>
        <w:t>u</w:t>
      </w:r>
      <w:r w:rsidRPr="000917EA">
        <w:rPr>
          <w:i/>
        </w:rPr>
        <w:t xml:space="preserve"> z czynności kontrolnych</w:t>
      </w:r>
      <w:r>
        <w:t xml:space="preserve"> bezpośrednio po ich zakończeniu, data ta jest datą realizacji kontroli. W przypadku zaistnienia konieczności sporządzenia </w:t>
      </w:r>
      <w:r>
        <w:rPr>
          <w:i/>
        </w:rPr>
        <w:t xml:space="preserve">Raportu z czynności kontrolnych </w:t>
      </w:r>
      <w:r>
        <w:t xml:space="preserve"> w biurze data ta jest faktyczną datą jego sporządzenia w siedzibie województwa podmiotu kontrolującego.</w:t>
      </w:r>
    </w:p>
    <w:p w:rsidR="00D17C69" w:rsidRDefault="00D17C69">
      <w:pPr>
        <w:spacing w:before="240" w:after="120"/>
        <w:jc w:val="both"/>
      </w:pPr>
      <w:r>
        <w:t xml:space="preserve">W nagłówku </w:t>
      </w:r>
      <w:r>
        <w:rPr>
          <w:i/>
        </w:rPr>
        <w:t>Raportu z czynności kontrolnych</w:t>
      </w:r>
      <w:r>
        <w:t xml:space="preserve"> ponadto znajdują się pola służące do wpisania znaku sprawy oraz numeru identyfikacyjnego producenta, nadanego zgodnie z </w:t>
      </w:r>
      <w:r w:rsidR="001056F8" w:rsidRPr="001056F8">
        <w:rPr>
          <w:i/>
        </w:rPr>
        <w:t>U</w:t>
      </w:r>
      <w:r w:rsidRPr="001056F8">
        <w:rPr>
          <w:i/>
        </w:rPr>
        <w:t>stawą z dnia 18 grudnia 2003r. o krajowym systemie ewidencji producentów, ewidencji gospodarstw rolnych oraz ewidencji wniosków o przyznanie płatności</w:t>
      </w:r>
      <w:r w:rsidR="00EB4479">
        <w:t xml:space="preserve"> </w:t>
      </w:r>
      <w:r>
        <w:t>(Dz. U.</w:t>
      </w:r>
      <w:r w:rsidR="00BF3B24">
        <w:t xml:space="preserve"> z 2004r.,</w:t>
      </w:r>
      <w:r>
        <w:t xml:space="preserve"> Nr 10</w:t>
      </w:r>
      <w:r w:rsidR="00BF3B24">
        <w:t>, poz. 76</w:t>
      </w:r>
      <w:r w:rsidR="00BF3B24">
        <w:br/>
      </w:r>
      <w:r>
        <w:t>z późn. zm.).</w:t>
      </w:r>
    </w:p>
    <w:p w:rsidR="00D17C69" w:rsidRDefault="00D17C69" w:rsidP="00A67E9F">
      <w:pPr>
        <w:numPr>
          <w:ilvl w:val="0"/>
          <w:numId w:val="1"/>
        </w:numPr>
        <w:spacing w:before="240" w:after="240"/>
        <w:ind w:left="363" w:hanging="193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>DANE NA TEMAT KONTROLI (wg UM)</w:t>
      </w:r>
    </w:p>
    <w:p w:rsidR="00D17C69" w:rsidRDefault="00D17C69">
      <w:pPr>
        <w:spacing w:before="240" w:after="120"/>
        <w:jc w:val="both"/>
      </w:pPr>
      <w:r>
        <w:t>Pkt 1.</w:t>
      </w:r>
    </w:p>
    <w:p w:rsidR="00D17C69" w:rsidRPr="00DD467E" w:rsidRDefault="00D17C69">
      <w:pPr>
        <w:spacing w:before="240" w:after="120"/>
        <w:jc w:val="both"/>
      </w:pPr>
      <w:r>
        <w:t xml:space="preserve">W Pkt 1. należy wpisać nazwę Urzędu Marszałkowskiego/wojewódzkiej samorządowej jednostki organizacyjnej, której dotyczy wykonanie czynności kontrolnych, datę otrzymania zlecenia </w:t>
      </w:r>
      <w:r w:rsidR="00083BA6">
        <w:t>wizytacji/informacji o zakończeniu weryfikacji merytorycznej wniosku</w:t>
      </w:r>
      <w:r>
        <w:t xml:space="preserve"> (wg schematu dzień/miesiąc/rok). </w:t>
      </w:r>
      <w:r w:rsidR="002A4FBC">
        <w:t xml:space="preserve">W polu tym należy wpisać datę otrzymania </w:t>
      </w:r>
      <w:r w:rsidR="002A4FBC" w:rsidRPr="00DD467E">
        <w:t xml:space="preserve">kompletnego zlecenia wykonania czynności kontrolnych - </w:t>
      </w:r>
      <w:r w:rsidR="002A4FBC">
        <w:t>wizytacja</w:t>
      </w:r>
      <w:r w:rsidR="002A4FBC" w:rsidRPr="00DD467E">
        <w:t xml:space="preserve"> na zlecenie jednostki rozpatrującej </w:t>
      </w:r>
      <w:r w:rsidR="00083BA6">
        <w:lastRenderedPageBreak/>
        <w:t>wniosek o przyznanie pomocy/</w:t>
      </w:r>
      <w:r w:rsidR="002A4FBC" w:rsidRPr="00DD467E">
        <w:t xml:space="preserve">wniosek o </w:t>
      </w:r>
      <w:r w:rsidR="002A4FBC">
        <w:t>płatność</w:t>
      </w:r>
      <w:r w:rsidR="002A4FBC" w:rsidRPr="00DD467E">
        <w:t xml:space="preserve">,  </w:t>
      </w:r>
      <w:r w:rsidR="00B2241C">
        <w:t xml:space="preserve">wizytacja w związku z prośbą </w:t>
      </w:r>
      <w:r w:rsidR="00985CB1">
        <w:t>o ponowne rozpatrzenie sprawy, wezwaniem do usunięcia naruszenia prawa, odwołaniem</w:t>
      </w:r>
      <w:r w:rsidR="00985CB1" w:rsidRPr="00DD467E">
        <w:t xml:space="preserve"> lub </w:t>
      </w:r>
      <w:r w:rsidR="00985CB1">
        <w:t>rozpatrywaniem podejrzenia wystąpienia nieprawidłowości</w:t>
      </w:r>
      <w:r w:rsidR="0019460C">
        <w:t xml:space="preserve"> lub datę pisma informującego o zakończeniu weryfikacji merytorycznej wniosku (dot. wnioskow wytypowanych do kontroli na miejscu)</w:t>
      </w:r>
      <w:r w:rsidR="002A4FBC">
        <w:t>.</w:t>
      </w:r>
    </w:p>
    <w:p w:rsidR="00D17C69" w:rsidRDefault="00D17C69">
      <w:pPr>
        <w:spacing w:before="240" w:after="120"/>
        <w:jc w:val="both"/>
      </w:pPr>
      <w:r>
        <w:t>Pkt 2.</w:t>
      </w:r>
    </w:p>
    <w:p w:rsidR="00D17C69" w:rsidRDefault="00D17C69">
      <w:pPr>
        <w:spacing w:before="240" w:after="120"/>
        <w:jc w:val="both"/>
      </w:pPr>
      <w:r>
        <w:t xml:space="preserve">W Pkt 2 należy wpisać numer </w:t>
      </w:r>
      <w:r w:rsidR="00FE5131">
        <w:t>i</w:t>
      </w:r>
      <w:r>
        <w:t xml:space="preserve"> nazwę działania PROW na lata 2007-2013, którego dotyczy realizowan</w:t>
      </w:r>
      <w:r w:rsidR="00D75947">
        <w:t>a operacja, przyczynę kontroli.</w:t>
      </w:r>
      <w:r>
        <w:t xml:space="preserve"> </w:t>
      </w:r>
    </w:p>
    <w:p w:rsidR="00D17C69" w:rsidRPr="00DD467E" w:rsidRDefault="00D17C69">
      <w:pPr>
        <w:spacing w:before="240"/>
        <w:jc w:val="both"/>
      </w:pPr>
      <w:r>
        <w:t xml:space="preserve">Określając przyczynę kontroli </w:t>
      </w:r>
      <w:r w:rsidRPr="00DD467E">
        <w:t>spośród dostępnych opcji należy</w:t>
      </w:r>
      <w:r w:rsidR="00465FDB">
        <w:t xml:space="preserve"> zaznaczyć</w:t>
      </w:r>
      <w:r w:rsidRPr="00DD467E">
        <w:t xml:space="preserve"> tę kategorię, która bezpośrednio określa czynniki i komórkę inicjującą czynności kontrolne. </w:t>
      </w:r>
    </w:p>
    <w:p w:rsidR="00985CB1" w:rsidRDefault="00985CB1" w:rsidP="00985CB1">
      <w:pPr>
        <w:jc w:val="both"/>
      </w:pPr>
      <w:r w:rsidRPr="00DD467E">
        <w:rPr>
          <w:b/>
        </w:rPr>
        <w:t>Opcję pierwszą</w:t>
      </w:r>
      <w:r w:rsidRPr="00DD467E">
        <w:t xml:space="preserve"> (</w:t>
      </w:r>
      <w:r w:rsidRPr="005324E9">
        <w:t xml:space="preserve">Wizytacja zlecona na podstawie § 1 ust. 1 rozporządzenia </w:t>
      </w:r>
      <w:r w:rsidRPr="005324E9">
        <w:rPr>
          <w:i/>
        </w:rPr>
        <w:t>Ministra Rolnictwa i Rozwoju Wsi z dnia 31 sierpnia 2007 r. w sprawie szczegółowych warunków i</w:t>
      </w:r>
      <w:r w:rsidR="00EB72F7">
        <w:rPr>
          <w:i/>
        </w:rPr>
        <w:t> </w:t>
      </w:r>
      <w:r w:rsidRPr="005324E9">
        <w:rPr>
          <w:i/>
        </w:rPr>
        <w:t>trybu przeprowadzania kontroli na miejscu i wizytacji w miejscu w ramach Programu Rozwoju Obszarów Wiejskich na lata 2007-2013</w:t>
      </w:r>
      <w:r w:rsidR="00FD124A">
        <w:rPr>
          <w:i/>
        </w:rPr>
        <w:t xml:space="preserve"> </w:t>
      </w:r>
      <w:r w:rsidR="005B3B64" w:rsidRPr="005B3B64">
        <w:t>(Dz. U. Nr 168, poz. 1181 z późn. zm</w:t>
      </w:r>
      <w:r w:rsidRPr="00941624">
        <w:t>)</w:t>
      </w:r>
      <w:r w:rsidRPr="00DD467E">
        <w:t xml:space="preserve"> należy zaznaczyć w przypadku, gdy przygotowanie i wykonanie </w:t>
      </w:r>
      <w:r>
        <w:t>wizytacji</w:t>
      </w:r>
      <w:r w:rsidRPr="00DD467E">
        <w:t xml:space="preserve"> inicjuje</w:t>
      </w:r>
      <w:r>
        <w:t xml:space="preserve"> przesłane przez jednostkę zajmującą się merytoryczną obsługą wniosków, zlecenie przeprowadzenia czynności kontrolnych wraz z </w:t>
      </w:r>
      <w:r w:rsidR="003B407F">
        <w:t xml:space="preserve">ewentualną </w:t>
      </w:r>
      <w:r>
        <w:t xml:space="preserve">listą elementów podlegających weryfikacji, a czynnikiem determinującym zlecenie wizytacji </w:t>
      </w:r>
      <w:r w:rsidRPr="005324E9">
        <w:rPr>
          <w:b/>
          <w:u w:val="single"/>
        </w:rPr>
        <w:t>jest</w:t>
      </w:r>
      <w:r>
        <w:t xml:space="preserve"> przekroczenie granicznych progów kwot pomocowych wskazanych w ww. rozporządzeniu.</w:t>
      </w:r>
    </w:p>
    <w:p w:rsidR="00985CB1" w:rsidRPr="00D75947" w:rsidRDefault="00985CB1" w:rsidP="00985CB1">
      <w:pPr>
        <w:jc w:val="both"/>
      </w:pPr>
      <w:r w:rsidRPr="0029603C">
        <w:rPr>
          <w:b/>
        </w:rPr>
        <w:t>Opcję drugą</w:t>
      </w:r>
      <w:r>
        <w:t xml:space="preserve"> (</w:t>
      </w:r>
      <w:r w:rsidRPr="005324E9">
        <w:t>Wizytacja zlecona na podstawie § 1. ust.</w:t>
      </w:r>
      <w:r>
        <w:t>3</w:t>
      </w:r>
      <w:r w:rsidRPr="005324E9">
        <w:t xml:space="preserve"> ww. rozporządzenia</w:t>
      </w:r>
      <w:r>
        <w:t xml:space="preserve">) należy zaznaczyć wówczas, gdy </w:t>
      </w:r>
      <w:r w:rsidRPr="00DD467E">
        <w:t xml:space="preserve">przygotowanie i wykonanie </w:t>
      </w:r>
      <w:r>
        <w:t>wizytacji</w:t>
      </w:r>
      <w:r w:rsidRPr="00DD467E">
        <w:t xml:space="preserve"> inicjuje</w:t>
      </w:r>
      <w:r>
        <w:t xml:space="preserve"> przesłane przez jednostkę zajmującą się merytoryczną obsługą wniosków, zlecenie przeprowadzenia czynności kontrolnych wraz z</w:t>
      </w:r>
      <w:r w:rsidR="003B407F">
        <w:t xml:space="preserve"> ewentualną</w:t>
      </w:r>
      <w:r>
        <w:t xml:space="preserve"> listą elementów podlegających weryfikacji, a czynnikiem determinującym zlecenie wizytacji </w:t>
      </w:r>
      <w:r w:rsidRPr="005324E9">
        <w:rPr>
          <w:b/>
          <w:u w:val="single"/>
        </w:rPr>
        <w:t>nie jest</w:t>
      </w:r>
      <w:r>
        <w:t xml:space="preserve"> przekroczenie granicznych progów kwot pomocowych wskazanych w ww. rozporządzeniu.</w:t>
      </w:r>
    </w:p>
    <w:p w:rsidR="00985CB1" w:rsidRDefault="00985CB1" w:rsidP="00985CB1">
      <w:pPr>
        <w:jc w:val="both"/>
      </w:pPr>
      <w:r w:rsidRPr="0029603C">
        <w:rPr>
          <w:b/>
        </w:rPr>
        <w:t xml:space="preserve">Opcję </w:t>
      </w:r>
      <w:r>
        <w:rPr>
          <w:b/>
        </w:rPr>
        <w:t>trzecią</w:t>
      </w:r>
      <w:r>
        <w:t xml:space="preserve"> (Kontrola na miejscu w wyniku typowania) należy zaznaczyć w przypadku, gdy proces przygotowania i wykonania czynności kontrolnych zainicjowało typowanie wniosków do kontroli na miejscu.</w:t>
      </w:r>
    </w:p>
    <w:p w:rsidR="00985CB1" w:rsidRDefault="00985CB1" w:rsidP="00985CB1">
      <w:pPr>
        <w:jc w:val="both"/>
      </w:pPr>
      <w:r w:rsidRPr="00AC4C4F">
        <w:rPr>
          <w:b/>
        </w:rPr>
        <w:t>Opcję czwartą</w:t>
      </w:r>
      <w:r>
        <w:t xml:space="preserve"> (</w:t>
      </w:r>
      <w:r w:rsidR="00492115">
        <w:t>Wizytacja wynikająca z</w:t>
      </w:r>
      <w:r w:rsidRPr="00AC4C4F">
        <w:t xml:space="preserve"> rozpatrywania podejrzenia wystąpienia nieprawidłowości</w:t>
      </w:r>
      <w:r w:rsidRPr="00AC4C4F" w:rsidDel="00AC4C4F">
        <w:t xml:space="preserve"> </w:t>
      </w:r>
      <w:r w:rsidRPr="005E6D40">
        <w:t>/</w:t>
      </w:r>
      <w:r>
        <w:t>rekontrola) należy zaznaczyć w przypadku, gdy proces przygotowania i</w:t>
      </w:r>
      <w:r w:rsidR="00EB72F7">
        <w:t> </w:t>
      </w:r>
      <w:r>
        <w:t>wykonania czynności kontrolnych zainicjowany został w związku z uzasadnioną informacją o możliwości wystąpienia nieprawidłowości, lub konieczności przeprowadzenia ponownej kontroli.</w:t>
      </w:r>
    </w:p>
    <w:p w:rsidR="00985CB1" w:rsidRPr="00AE46B4" w:rsidRDefault="00985CB1" w:rsidP="00985CB1">
      <w:pPr>
        <w:jc w:val="both"/>
        <w:rPr>
          <w:b/>
        </w:rPr>
      </w:pPr>
      <w:r>
        <w:rPr>
          <w:b/>
        </w:rPr>
        <w:t xml:space="preserve">Opcję piątą </w:t>
      </w:r>
      <w:r w:rsidRPr="00AE46B4">
        <w:t>(</w:t>
      </w:r>
      <w:r w:rsidR="00492115">
        <w:t>Wizytacja</w:t>
      </w:r>
      <w:r w:rsidRPr="00AE46B4">
        <w:t xml:space="preserve"> z tytułu wezwania do usunięcia naruszenia prawa/odwołania</w:t>
      </w:r>
      <w:r>
        <w:t>) należy zaznaczyć w przypadku, gdy proces przygotowania i wykonania czynności kontrolnych zainicjowany został w związku z rozpatrywaniem wezwania do usunięcia naruszenia prawa bądź odwołaniem.</w:t>
      </w:r>
    </w:p>
    <w:p w:rsidR="00D17C69" w:rsidRDefault="00985CB1" w:rsidP="00985CB1">
      <w:pPr>
        <w:spacing w:after="240"/>
        <w:jc w:val="both"/>
      </w:pPr>
      <w:r w:rsidRPr="0029603C">
        <w:rPr>
          <w:b/>
        </w:rPr>
        <w:t xml:space="preserve">Opcję </w:t>
      </w:r>
      <w:r>
        <w:rPr>
          <w:b/>
        </w:rPr>
        <w:t>szóstą</w:t>
      </w:r>
      <w:r>
        <w:t xml:space="preserve"> (Inne) należy wybrać, gdy żadna ze wcześniejszych kategorii nie odpowiada rzeczywistej przyczynie wykonania czynności kontrolnych. W takim przypadku należy słownie określić rzeczywistą przyczynę wykonania czynności kontrolnych.</w:t>
      </w:r>
    </w:p>
    <w:p w:rsidR="00D75947" w:rsidRDefault="00D75947">
      <w:pPr>
        <w:spacing w:after="240"/>
        <w:jc w:val="both"/>
        <w:rPr>
          <w:b/>
        </w:rPr>
      </w:pPr>
      <w:r>
        <w:t>W przypadku, gdy wniosek został skierowany do kontroli na miejscu w wyniku typowania oraz jednostka rozp</w:t>
      </w:r>
      <w:r w:rsidR="00E736B9">
        <w:t>atrująca</w:t>
      </w:r>
      <w:r>
        <w:t xml:space="preserve"> wniosek zleciła przeprowadzenie wizytacji w miejscu należy zaznaczyć </w:t>
      </w:r>
      <w:r w:rsidRPr="00BD18E2">
        <w:rPr>
          <w:b/>
        </w:rPr>
        <w:t>opcję pierwszą</w:t>
      </w:r>
      <w:r w:rsidR="00985CB1">
        <w:rPr>
          <w:b/>
        </w:rPr>
        <w:t xml:space="preserve"> (ewentualnie drugą)</w:t>
      </w:r>
      <w:r>
        <w:t xml:space="preserve"> oraz </w:t>
      </w:r>
      <w:r w:rsidRPr="00BD18E2">
        <w:rPr>
          <w:b/>
        </w:rPr>
        <w:t xml:space="preserve">opcję </w:t>
      </w:r>
      <w:r w:rsidR="00985CB1">
        <w:rPr>
          <w:b/>
        </w:rPr>
        <w:t>trzecią</w:t>
      </w:r>
      <w:r w:rsidRPr="00BD18E2">
        <w:rPr>
          <w:b/>
        </w:rPr>
        <w:t>.</w:t>
      </w:r>
    </w:p>
    <w:p w:rsidR="00D75947" w:rsidRPr="00D75947" w:rsidRDefault="00D75947">
      <w:pPr>
        <w:spacing w:after="240"/>
        <w:jc w:val="both"/>
      </w:pPr>
      <w:r w:rsidRPr="00D75947">
        <w:t>Ponadto należy określić etap obsługi wniosku w ramach którego realizowane będą czynności kontrolne</w:t>
      </w:r>
      <w:r>
        <w:t xml:space="preserve"> (etap obsługi wniosku o przyznanie pomocy [1], wniosku o płatność [2] albo </w:t>
      </w:r>
      <w:r w:rsidR="000937C7">
        <w:t>etap ex-post</w:t>
      </w:r>
      <w:r>
        <w:t xml:space="preserve"> [3]).</w:t>
      </w:r>
    </w:p>
    <w:p w:rsidR="00D17C69" w:rsidRDefault="004D1EC4">
      <w:pPr>
        <w:spacing w:before="240" w:after="120"/>
        <w:jc w:val="both"/>
      </w:pPr>
      <w:r>
        <w:br w:type="page"/>
      </w:r>
      <w:r w:rsidR="00D17C69">
        <w:lastRenderedPageBreak/>
        <w:t>Pkt 3.</w:t>
      </w:r>
    </w:p>
    <w:p w:rsidR="000D36F1" w:rsidRDefault="00D17C69">
      <w:pPr>
        <w:spacing w:after="240"/>
        <w:jc w:val="both"/>
      </w:pPr>
      <w:r>
        <w:t>W pkt 3 należy, na podstawie otrzymanego zlecenia przeprowadzenia wizytacji w</w:t>
      </w:r>
      <w:r w:rsidR="00EB72F7">
        <w:t> </w:t>
      </w:r>
      <w:r>
        <w:t>miejscu</w:t>
      </w:r>
      <w:r w:rsidR="00533E67">
        <w:t>/raportu z typowania wniosków do kontroli na miejscu</w:t>
      </w:r>
      <w:r>
        <w:t>, możliwie krótko zdefiniować przedmiot czynności kontrolnych.</w:t>
      </w:r>
      <w:r w:rsidR="000D36F1">
        <w:t xml:space="preserve"> </w:t>
      </w:r>
    </w:p>
    <w:p w:rsidR="000D36F1" w:rsidRDefault="000D36F1">
      <w:pPr>
        <w:spacing w:after="240"/>
        <w:jc w:val="both"/>
      </w:pPr>
      <w:r>
        <w:t>W przypadku działania „Wdrażanie projektów współpracy” dodatkowo należy podać akronim tytułu projektu współpracy.</w:t>
      </w: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>DANE PODMIOTU KONTROLOWANEGO</w:t>
      </w:r>
    </w:p>
    <w:p w:rsidR="00D17C69" w:rsidRPr="00810AD1" w:rsidRDefault="00D17C69">
      <w:pPr>
        <w:spacing w:before="120" w:after="240"/>
        <w:jc w:val="both"/>
        <w:rPr>
          <w:rFonts w:ascii="Times" w:hAnsi="Times"/>
          <w:i/>
        </w:rPr>
      </w:pPr>
      <w:r>
        <w:rPr>
          <w:rFonts w:ascii="Times" w:hAnsi="Times"/>
        </w:rPr>
        <w:t>Pkt 1. N</w:t>
      </w:r>
      <w:r w:rsidRPr="00810AD1">
        <w:rPr>
          <w:rFonts w:ascii="Times" w:hAnsi="Times"/>
          <w:i/>
        </w:rPr>
        <w:t xml:space="preserve">azwa </w:t>
      </w:r>
      <w:r>
        <w:rPr>
          <w:rFonts w:ascii="Times" w:hAnsi="Times"/>
          <w:i/>
        </w:rPr>
        <w:t>podmiotu kontrolowanego</w:t>
      </w:r>
    </w:p>
    <w:p w:rsidR="00D17C69" w:rsidRDefault="00D17C69">
      <w:pPr>
        <w:spacing w:before="120"/>
        <w:jc w:val="both"/>
        <w:rPr>
          <w:rFonts w:ascii="Times" w:hAnsi="Times"/>
        </w:rPr>
      </w:pPr>
      <w:r>
        <w:rPr>
          <w:rFonts w:ascii="Times" w:hAnsi="Times"/>
        </w:rPr>
        <w:t xml:space="preserve">W wyznaczonych do tego polach należy wpisać nazwę wnioskodawcy oraz powszechnie stosowane numery identyfikacyjne i statystyczne (NIP, REGON). Powyższe pola powinny zostać wypełnione danymi pochodzącymi z </w:t>
      </w:r>
      <w:r>
        <w:rPr>
          <w:rFonts w:ascii="Times" w:hAnsi="Times"/>
          <w:i/>
        </w:rPr>
        <w:t>Wniosku o przyznanie pomocy</w:t>
      </w:r>
      <w:r w:rsidR="003E103D">
        <w:rPr>
          <w:rFonts w:ascii="Times" w:hAnsi="Times"/>
        </w:rPr>
        <w:t>/Wniosku o</w:t>
      </w:r>
      <w:r w:rsidR="00EB72F7">
        <w:rPr>
          <w:rFonts w:ascii="Times" w:hAnsi="Times"/>
        </w:rPr>
        <w:t> </w:t>
      </w:r>
      <w:r w:rsidR="003E103D">
        <w:rPr>
          <w:rFonts w:ascii="Times" w:hAnsi="Times"/>
        </w:rPr>
        <w:t>płatność (w zależności od etapu na którym realizowane są czynności kontrolne)</w:t>
      </w:r>
      <w:r>
        <w:rPr>
          <w:rFonts w:ascii="Times" w:hAnsi="Times"/>
        </w:rPr>
        <w:t>.</w:t>
      </w:r>
    </w:p>
    <w:p w:rsidR="00D17C69" w:rsidRPr="00810AD1" w:rsidRDefault="00D17C69" w:rsidP="004840DD">
      <w:pPr>
        <w:spacing w:before="120" w:after="240"/>
        <w:jc w:val="both"/>
        <w:outlineLvl w:val="0"/>
        <w:rPr>
          <w:rFonts w:ascii="Times" w:hAnsi="Times"/>
        </w:rPr>
      </w:pPr>
      <w:r>
        <w:rPr>
          <w:rFonts w:ascii="Times" w:hAnsi="Times"/>
        </w:rPr>
        <w:t xml:space="preserve">Pkt 2.  </w:t>
      </w:r>
      <w:r w:rsidRPr="003C5858">
        <w:rPr>
          <w:rFonts w:ascii="Times" w:hAnsi="Times"/>
          <w:i/>
        </w:rPr>
        <w:t>Adres</w:t>
      </w:r>
      <w:r>
        <w:rPr>
          <w:rFonts w:ascii="Times" w:hAnsi="Times"/>
        </w:rPr>
        <w:t>/</w:t>
      </w:r>
      <w:r>
        <w:rPr>
          <w:rFonts w:ascii="Times" w:hAnsi="Times"/>
          <w:i/>
        </w:rPr>
        <w:t>siedziba</w:t>
      </w:r>
      <w:r>
        <w:rPr>
          <w:rFonts w:ascii="Times" w:hAnsi="Times"/>
        </w:rPr>
        <w:t>/</w:t>
      </w:r>
      <w:r w:rsidRPr="00810AD1">
        <w:rPr>
          <w:rFonts w:ascii="Times" w:hAnsi="Times"/>
          <w:i/>
        </w:rPr>
        <w:t xml:space="preserve">Lokalizacja </w:t>
      </w:r>
      <w:r>
        <w:rPr>
          <w:rFonts w:ascii="Times" w:hAnsi="Times"/>
          <w:i/>
        </w:rPr>
        <w:t>operacji</w:t>
      </w:r>
      <w:r w:rsidRPr="00810AD1">
        <w:rPr>
          <w:rFonts w:ascii="Times" w:hAnsi="Times"/>
          <w:i/>
        </w:rPr>
        <w:t>/działek</w:t>
      </w:r>
    </w:p>
    <w:p w:rsidR="00D17C69" w:rsidRDefault="00D17C69" w:rsidP="006947E4">
      <w:pPr>
        <w:spacing w:after="240"/>
        <w:jc w:val="both"/>
        <w:rPr>
          <w:rFonts w:ascii="Times" w:hAnsi="Times"/>
        </w:rPr>
      </w:pPr>
      <w:r>
        <w:rPr>
          <w:rFonts w:ascii="Times" w:hAnsi="Times"/>
        </w:rPr>
        <w:t>W wyznaczonych do tego polach należy określić lokalizację operacji/działek</w:t>
      </w:r>
      <w:r w:rsidR="00C2058C">
        <w:rPr>
          <w:rFonts w:ascii="Times" w:hAnsi="Times"/>
        </w:rPr>
        <w:t xml:space="preserve"> </w:t>
      </w:r>
      <w:r w:rsidR="00985CB1">
        <w:rPr>
          <w:rFonts w:ascii="Times" w:hAnsi="Times"/>
        </w:rPr>
        <w:t>(numer [-y] działki [-ek])</w:t>
      </w:r>
      <w:r>
        <w:rPr>
          <w:rFonts w:ascii="Times" w:hAnsi="Times"/>
        </w:rPr>
        <w:t xml:space="preserve"> poprzez wskazanie danych teleadresowych (województwo, powiat, gmina, miejscowość wraz z kodem pocztowym, ulicę z numerem domu bądź mieszkania). </w:t>
      </w:r>
      <w:r w:rsidR="006947E4">
        <w:rPr>
          <w:rFonts w:ascii="Times" w:hAnsi="Times"/>
        </w:rPr>
        <w:t>Ponadto w</w:t>
      </w:r>
      <w:r w:rsidR="00EB72F7">
        <w:rPr>
          <w:rFonts w:ascii="Times" w:hAnsi="Times"/>
        </w:rPr>
        <w:t> </w:t>
      </w:r>
      <w:r w:rsidR="006947E4">
        <w:rPr>
          <w:rFonts w:ascii="Times" w:hAnsi="Times"/>
        </w:rPr>
        <w:t>ramach tej części pozostawiono miejsce na wpisanie</w:t>
      </w:r>
      <w:r w:rsidR="008A19BA">
        <w:rPr>
          <w:rFonts w:ascii="Times" w:hAnsi="Times"/>
        </w:rPr>
        <w:t xml:space="preserve"> numeru telefonu, faksu,</w:t>
      </w:r>
      <w:r w:rsidR="006947E4">
        <w:rPr>
          <w:rFonts w:ascii="Times" w:hAnsi="Times"/>
        </w:rPr>
        <w:t xml:space="preserve"> adresu poczty elektronicznej wnioskodawcy, który można znaleźć we </w:t>
      </w:r>
      <w:r w:rsidR="006947E4">
        <w:rPr>
          <w:rFonts w:ascii="Times" w:hAnsi="Times"/>
          <w:i/>
        </w:rPr>
        <w:t>Wniosku o przyznanie pomocy</w:t>
      </w:r>
      <w:r w:rsidR="006947E4">
        <w:rPr>
          <w:rFonts w:ascii="Times" w:hAnsi="Times"/>
        </w:rPr>
        <w:t xml:space="preserve"> w tej samej części, jak wskazano powyżej (</w:t>
      </w:r>
      <w:r w:rsidR="00985CB1" w:rsidRPr="00655D3D">
        <w:rPr>
          <w:rFonts w:ascii="Times" w:hAnsi="Times"/>
        </w:rPr>
        <w:t xml:space="preserve">w pole należy wpisać „ND” w przypadku, gdy </w:t>
      </w:r>
      <w:r w:rsidR="00985CB1">
        <w:rPr>
          <w:rFonts w:ascii="Times" w:hAnsi="Times"/>
        </w:rPr>
        <w:t>podmiot kontrolowany</w:t>
      </w:r>
      <w:r w:rsidR="00985CB1" w:rsidRPr="00655D3D">
        <w:rPr>
          <w:rFonts w:ascii="Times" w:hAnsi="Times"/>
        </w:rPr>
        <w:t xml:space="preserve"> nie posiada adresu e-mail</w:t>
      </w:r>
      <w:r w:rsidR="006947E4">
        <w:rPr>
          <w:rFonts w:ascii="Times" w:hAnsi="Times"/>
        </w:rPr>
        <w:t>).</w:t>
      </w:r>
    </w:p>
    <w:p w:rsidR="00D17C69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r>
        <w:rPr>
          <w:rFonts w:ascii="Times" w:hAnsi="Times"/>
        </w:rPr>
        <w:t xml:space="preserve">Pkt 3. </w:t>
      </w:r>
      <w:r>
        <w:rPr>
          <w:rFonts w:ascii="Times" w:hAnsi="Times"/>
          <w:i/>
        </w:rPr>
        <w:t>Siedziba</w:t>
      </w:r>
      <w:r w:rsidRPr="00485758">
        <w:rPr>
          <w:rFonts w:ascii="Times" w:hAnsi="Times"/>
          <w:i/>
        </w:rPr>
        <w:t xml:space="preserve"> </w:t>
      </w:r>
      <w:r>
        <w:rPr>
          <w:rFonts w:ascii="Times" w:hAnsi="Times"/>
          <w:i/>
        </w:rPr>
        <w:t>i adres</w:t>
      </w:r>
      <w:r w:rsidRPr="00485758">
        <w:rPr>
          <w:rFonts w:ascii="Times" w:hAnsi="Times"/>
          <w:i/>
        </w:rPr>
        <w:t xml:space="preserve"> </w:t>
      </w:r>
      <w:r>
        <w:rPr>
          <w:rFonts w:ascii="Times" w:hAnsi="Times"/>
          <w:i/>
        </w:rPr>
        <w:t>podmiotu kontrolowanego</w:t>
      </w:r>
    </w:p>
    <w:p w:rsidR="00D17C69" w:rsidRDefault="00D17C69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Tę część </w:t>
      </w:r>
      <w:r>
        <w:rPr>
          <w:rFonts w:ascii="Times" w:hAnsi="Times"/>
          <w:i/>
        </w:rPr>
        <w:t xml:space="preserve">Raportu z czynności kontrolnych </w:t>
      </w:r>
      <w:r>
        <w:rPr>
          <w:rFonts w:ascii="Times" w:hAnsi="Times"/>
        </w:rPr>
        <w:t xml:space="preserve">należy wypełnić jedynie w przypadku, gdy dane na ten temat są różne od wskazanych w punkcie </w:t>
      </w:r>
      <w:r>
        <w:rPr>
          <w:rFonts w:ascii="Times" w:hAnsi="Times"/>
          <w:i/>
        </w:rPr>
        <w:t>2</w:t>
      </w:r>
      <w:r w:rsidRPr="00E2010D">
        <w:rPr>
          <w:rFonts w:ascii="Times" w:hAnsi="Times"/>
          <w:i/>
        </w:rPr>
        <w:t>. Adres/siedziba</w:t>
      </w:r>
      <w:r>
        <w:rPr>
          <w:rFonts w:ascii="Times" w:hAnsi="Times"/>
        </w:rPr>
        <w:t>/</w:t>
      </w:r>
      <w:r w:rsidRPr="00810AD1">
        <w:rPr>
          <w:rFonts w:ascii="Times" w:hAnsi="Times"/>
          <w:i/>
        </w:rPr>
        <w:t xml:space="preserve">Lokalizacja </w:t>
      </w:r>
      <w:r>
        <w:rPr>
          <w:rFonts w:ascii="Times" w:hAnsi="Times"/>
          <w:i/>
        </w:rPr>
        <w:t>operacji</w:t>
      </w:r>
      <w:r w:rsidRPr="00810AD1">
        <w:rPr>
          <w:rFonts w:ascii="Times" w:hAnsi="Times"/>
          <w:i/>
        </w:rPr>
        <w:t>/działek</w:t>
      </w:r>
      <w:r>
        <w:rPr>
          <w:rFonts w:ascii="Times" w:hAnsi="Times"/>
        </w:rPr>
        <w:t>. Powyższe pole należy wypełnić na podstawi</w:t>
      </w:r>
      <w:r w:rsidR="004B2C5A">
        <w:rPr>
          <w:rFonts w:ascii="Times" w:hAnsi="Times"/>
        </w:rPr>
        <w:t>e</w:t>
      </w:r>
      <w:r>
        <w:rPr>
          <w:rFonts w:ascii="Times" w:hAnsi="Times"/>
        </w:rPr>
        <w:t xml:space="preserve"> danych zawartych we </w:t>
      </w:r>
      <w:r>
        <w:rPr>
          <w:rFonts w:ascii="Times" w:hAnsi="Times"/>
          <w:i/>
        </w:rPr>
        <w:t>Wniosku o przyznanie pomocy</w:t>
      </w:r>
      <w:r>
        <w:rPr>
          <w:rFonts w:ascii="Times" w:hAnsi="Times"/>
        </w:rPr>
        <w:t xml:space="preserve"> z części, w której wskazuje adres zameldowania na pobyt stały lub czasowy/siedzibę i adres. </w:t>
      </w:r>
      <w:smartTag w:uri="urn:schemas-microsoft-com:office:smarttags" w:element="PersonName">
        <w:r w:rsidR="003C5858">
          <w:rPr>
            <w:rFonts w:ascii="Times" w:hAnsi="Times"/>
          </w:rPr>
          <w:t>Doda</w:t>
        </w:r>
      </w:smartTag>
      <w:r w:rsidR="003C5858">
        <w:rPr>
          <w:rFonts w:ascii="Times" w:hAnsi="Times"/>
        </w:rPr>
        <w:t>tkowo wpisać telefon, fax, e-mail (</w:t>
      </w:r>
      <w:r w:rsidR="009B369D" w:rsidRPr="00655D3D">
        <w:rPr>
          <w:rFonts w:ascii="Times" w:hAnsi="Times"/>
        </w:rPr>
        <w:t xml:space="preserve">w pole należy wpisać „ND” w przypadku, gdy </w:t>
      </w:r>
      <w:r w:rsidR="009B369D">
        <w:rPr>
          <w:rFonts w:ascii="Times" w:hAnsi="Times"/>
        </w:rPr>
        <w:t>podmiot kontrolowany</w:t>
      </w:r>
      <w:r w:rsidR="009B369D" w:rsidRPr="00655D3D">
        <w:rPr>
          <w:rFonts w:ascii="Times" w:hAnsi="Times"/>
        </w:rPr>
        <w:t xml:space="preserve"> nie posiada adresu e-mail</w:t>
      </w:r>
      <w:r w:rsidR="003C5858">
        <w:rPr>
          <w:rFonts w:ascii="Times" w:hAnsi="Times"/>
        </w:rPr>
        <w:t>).</w:t>
      </w:r>
    </w:p>
    <w:p w:rsidR="00765D55" w:rsidRDefault="00765D55">
      <w:pPr>
        <w:jc w:val="both"/>
        <w:rPr>
          <w:rFonts w:ascii="Times" w:hAnsi="Times"/>
        </w:rPr>
      </w:pPr>
    </w:p>
    <w:p w:rsidR="00765D55" w:rsidRDefault="00765D55">
      <w:pPr>
        <w:jc w:val="both"/>
        <w:rPr>
          <w:rFonts w:ascii="Times" w:hAnsi="Times"/>
        </w:rPr>
      </w:pP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OSOBA UPOWAŻNIONA DO REPREZENTACJI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r>
        <w:rPr>
          <w:rFonts w:ascii="Times" w:hAnsi="Times"/>
        </w:rPr>
        <w:t xml:space="preserve">Pkt 1. </w:t>
      </w:r>
      <w:r>
        <w:rPr>
          <w:rFonts w:ascii="Times" w:hAnsi="Times" w:hint="eastAsia"/>
          <w:i/>
        </w:rPr>
        <w:t>Imię</w:t>
      </w:r>
      <w:r>
        <w:rPr>
          <w:rFonts w:ascii="Times" w:hAnsi="Times"/>
          <w:i/>
        </w:rPr>
        <w:t xml:space="preserve"> </w:t>
      </w:r>
      <w:r w:rsidR="00142DF9">
        <w:rPr>
          <w:rFonts w:ascii="Times" w:hAnsi="Times"/>
          <w:i/>
        </w:rPr>
        <w:t>i N</w:t>
      </w:r>
      <w:r>
        <w:rPr>
          <w:rFonts w:ascii="Times" w:hAnsi="Times"/>
          <w:i/>
        </w:rPr>
        <w:t xml:space="preserve">azwisko oraz </w:t>
      </w:r>
      <w:r w:rsidRPr="003F295B">
        <w:rPr>
          <w:rFonts w:ascii="Times" w:hAnsi="Times"/>
          <w:i/>
        </w:rPr>
        <w:t xml:space="preserve"> </w:t>
      </w:r>
      <w:r w:rsidRPr="00D42D90">
        <w:rPr>
          <w:rFonts w:ascii="Times" w:hAnsi="Times"/>
          <w:i/>
        </w:rPr>
        <w:t>Stanowisko/funkcja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Należy określić </w:t>
      </w:r>
      <w:r>
        <w:rPr>
          <w:rFonts w:ascii="Times" w:hAnsi="Times" w:hint="eastAsia"/>
        </w:rPr>
        <w:t>imię</w:t>
      </w:r>
      <w:r>
        <w:rPr>
          <w:rFonts w:ascii="Times" w:hAnsi="Times"/>
        </w:rPr>
        <w:t xml:space="preserve"> nazwisko osoby upoważnionej do reprezentacji. Osobą taką może być ustanowiony pełnomocnik. O ile wnioskodawca wskazał we </w:t>
      </w:r>
      <w:r>
        <w:rPr>
          <w:rFonts w:ascii="Times" w:hAnsi="Times"/>
          <w:i/>
        </w:rPr>
        <w:t xml:space="preserve">Wniosku o przyznanie pomocy </w:t>
      </w:r>
      <w:r>
        <w:rPr>
          <w:rFonts w:ascii="Times" w:hAnsi="Times"/>
        </w:rPr>
        <w:t xml:space="preserve">swojego pełnomocnika należy wykorzystać te dane do wypełnienia tej części </w:t>
      </w:r>
      <w:r>
        <w:rPr>
          <w:rFonts w:ascii="Times" w:hAnsi="Times"/>
          <w:i/>
        </w:rPr>
        <w:t>Raportu z</w:t>
      </w:r>
      <w:r w:rsidR="00EB72F7">
        <w:rPr>
          <w:rFonts w:ascii="Times" w:hAnsi="Times"/>
          <w:i/>
        </w:rPr>
        <w:t> </w:t>
      </w:r>
      <w:r>
        <w:rPr>
          <w:rFonts w:ascii="Times" w:hAnsi="Times"/>
          <w:i/>
        </w:rPr>
        <w:t>czynności kontrolnych</w:t>
      </w:r>
      <w:r>
        <w:rPr>
          <w:rFonts w:ascii="Times" w:hAnsi="Times"/>
        </w:rPr>
        <w:t xml:space="preserve">. Osobą upoważnioną do reprezentacji może być </w:t>
      </w:r>
      <w:r>
        <w:t xml:space="preserve">osoba posiadające pisemne upoważnienie do reprezentowania (oryginał upoważnienia powinien zostać załączony do </w:t>
      </w:r>
      <w:r>
        <w:rPr>
          <w:i/>
        </w:rPr>
        <w:t xml:space="preserve">Raportu z czynności kontrolnych </w:t>
      </w:r>
      <w:r>
        <w:t>jako jeden z załączników)</w:t>
      </w: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POWIADOMIENIE O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Pkt 1. </w:t>
      </w:r>
      <w:r>
        <w:rPr>
          <w:rFonts w:ascii="Times" w:hAnsi="Times"/>
          <w:i/>
        </w:rPr>
        <w:t>Powiadomienie o czynnościach kontrolnych</w:t>
      </w:r>
    </w:p>
    <w:p w:rsidR="00985CB1" w:rsidRPr="0065141C" w:rsidRDefault="0039641F" w:rsidP="0039641F">
      <w:pPr>
        <w:jc w:val="both"/>
        <w:rPr>
          <w:rFonts w:ascii="Times" w:hAnsi="Times"/>
        </w:rPr>
      </w:pPr>
      <w:r>
        <w:rPr>
          <w:rFonts w:ascii="Times" w:hAnsi="Times"/>
        </w:rPr>
        <w:lastRenderedPageBreak/>
        <w:t>Co do zasady n</w:t>
      </w:r>
      <w:r w:rsidR="00985CB1">
        <w:rPr>
          <w:rFonts w:ascii="Times" w:hAnsi="Times"/>
        </w:rPr>
        <w:t>ie należy informować podmiotu kontrolowanego o planowanym terminie przeprowadzenia czynności kontrolnych</w:t>
      </w:r>
      <w:r>
        <w:rPr>
          <w:rFonts w:ascii="Times" w:hAnsi="Times"/>
        </w:rPr>
        <w:t xml:space="preserve">, </w:t>
      </w:r>
      <w:r w:rsidRPr="0039641F">
        <w:rPr>
          <w:rFonts w:ascii="Times" w:hAnsi="Times"/>
        </w:rPr>
        <w:t xml:space="preserve">jeżeli są podejrzenia co do tego, iż poinformowanie </w:t>
      </w:r>
      <w:r>
        <w:rPr>
          <w:rFonts w:ascii="Times" w:hAnsi="Times"/>
        </w:rPr>
        <w:t>podmiotu kontrolowanego</w:t>
      </w:r>
      <w:r w:rsidRPr="0039641F">
        <w:rPr>
          <w:rFonts w:ascii="Times" w:hAnsi="Times"/>
        </w:rPr>
        <w:t xml:space="preserve"> może doprowadzić do jakichkolwiek sposobów zatarcia ewentualnych dowodów </w:t>
      </w:r>
      <w:r>
        <w:rPr>
          <w:rFonts w:ascii="Times" w:hAnsi="Times"/>
        </w:rPr>
        <w:t>potwierdzających podejrzenia SW</w:t>
      </w:r>
      <w:r w:rsidR="00985CB1">
        <w:rPr>
          <w:rFonts w:ascii="Times" w:hAnsi="Times"/>
        </w:rPr>
        <w:t xml:space="preserve">. W takim przypadku w polu IV.1 należy zaznaczyć pole „NIE”. </w:t>
      </w:r>
      <w:r w:rsidRPr="0039641F">
        <w:rPr>
          <w:rFonts w:ascii="Times" w:hAnsi="Times"/>
        </w:rPr>
        <w:t xml:space="preserve">Zgodnie </w:t>
      </w:r>
      <w:r>
        <w:rPr>
          <w:rFonts w:ascii="Times" w:hAnsi="Times"/>
        </w:rPr>
        <w:t xml:space="preserve">jednak z art. 27 ust. 1 </w:t>
      </w:r>
      <w:r w:rsidRPr="0039641F">
        <w:rPr>
          <w:rFonts w:ascii="Times" w:hAnsi="Times"/>
          <w:i/>
        </w:rPr>
        <w:t>Rozporządzenia Komisji (WE) nr 1122/2009 z dnia 30 listopada 2009 r. ustanawiające szczegółowe zasady wykonania rozporządzenia Rady (WE) nr 73/2009 odnośnie do zasady wzajemnej zgodności, modulacji oraz zintegrowanego systemu zarządzania i kontroli w ramach systemów wsparcia bezpośredniego przewidzianych w wymienionym rozporządzeniu oraz wdrażania rozporządzenia Rady (WE) nr 1234/2007 w odniesieniu do zasady wzajemnej zgodności w ramach systemu wsparcia ustanowionego dla sektora wina</w:t>
      </w:r>
      <w:r w:rsidR="00774919" w:rsidRPr="0077491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B3B64" w:rsidRPr="005B3B64">
        <w:rPr>
          <w:rFonts w:ascii="Times" w:hAnsi="Times" w:cs="Times"/>
          <w:color w:val="000000"/>
        </w:rPr>
        <w:t>(Dz. Urz. UE L 316 z 02.12.2009, str. 65, z późn. zm.)</w:t>
      </w:r>
      <w:r w:rsidR="005B3B64" w:rsidRPr="005B3B64">
        <w:rPr>
          <w:color w:val="000000"/>
        </w:rPr>
        <w:t>,</w:t>
      </w:r>
      <w:r w:rsidRPr="0039641F">
        <w:rPr>
          <w:rFonts w:ascii="Times" w:hAnsi="Times"/>
        </w:rPr>
        <w:t xml:space="preserve"> </w:t>
      </w:r>
      <w:r w:rsidRPr="0039641F">
        <w:rPr>
          <w:rFonts w:ascii="Times" w:hAnsi="Times"/>
          <w:b/>
          <w:u w:val="single"/>
        </w:rPr>
        <w:t>kontrole na miejscu mogą być zapowiadane</w:t>
      </w:r>
      <w:r w:rsidRPr="0039641F">
        <w:rPr>
          <w:rFonts w:ascii="Times" w:hAnsi="Times"/>
        </w:rPr>
        <w:t>, jeżeli nie zagraża to celowi kontroli. Zapowiedzenie kontroli następuje z</w:t>
      </w:r>
      <w:r w:rsidR="00EB72F7">
        <w:rPr>
          <w:rFonts w:ascii="Times" w:hAnsi="Times"/>
        </w:rPr>
        <w:t> </w:t>
      </w:r>
      <w:r w:rsidRPr="0039641F">
        <w:rPr>
          <w:rFonts w:ascii="Times" w:hAnsi="Times"/>
        </w:rPr>
        <w:t>wyprzedzeniem ściśle ograniczonym do niez</w:t>
      </w:r>
      <w:r>
        <w:rPr>
          <w:rFonts w:ascii="Times" w:hAnsi="Times"/>
        </w:rPr>
        <w:t>będnego minimum, nieprzekraczają</w:t>
      </w:r>
      <w:r w:rsidRPr="0039641F">
        <w:rPr>
          <w:rFonts w:ascii="Times" w:hAnsi="Times"/>
        </w:rPr>
        <w:t>cym 14 dni</w:t>
      </w:r>
      <w:r w:rsidR="00AF6E6E">
        <w:rPr>
          <w:rFonts w:ascii="Times" w:hAnsi="Times"/>
        </w:rPr>
        <w:t xml:space="preserve"> (zalecane powiadomienie telefoniczne 48 godzin przed terminem kontroli)</w:t>
      </w:r>
      <w:r w:rsidRPr="0039641F">
        <w:rPr>
          <w:rFonts w:ascii="Times" w:hAnsi="Times"/>
        </w:rPr>
        <w:t>.</w:t>
      </w:r>
      <w:r w:rsidR="0065141C">
        <w:rPr>
          <w:rFonts w:ascii="Times" w:hAnsi="Times"/>
        </w:rPr>
        <w:t xml:space="preserve"> </w:t>
      </w:r>
    </w:p>
    <w:p w:rsidR="00D17C69" w:rsidRDefault="00985CB1" w:rsidP="00985CB1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W przypadku nieskuteczności kontaktu telefonicznego m</w:t>
      </w:r>
      <w:r>
        <w:rPr>
          <w:rFonts w:ascii="Times" w:hAnsi="Times" w:hint="eastAsia"/>
        </w:rPr>
        <w:t>ożliwe</w:t>
      </w:r>
      <w:r>
        <w:rPr>
          <w:rFonts w:ascii="Times" w:hAnsi="Times"/>
        </w:rPr>
        <w:t xml:space="preserve"> jest również wykorzystanie alternatywnych sposobów powiadamiania o kontroli n</w:t>
      </w:r>
      <w:r w:rsidR="00236E22">
        <w:rPr>
          <w:rFonts w:ascii="Times" w:hAnsi="Times"/>
        </w:rPr>
        <w:t>p. fax, mail, telegram, pismo P</w:t>
      </w:r>
      <w:r>
        <w:rPr>
          <w:rFonts w:ascii="Times" w:hAnsi="Times"/>
        </w:rPr>
        <w:t>-03/002. Forma pisemna powiadomienia wymaga wysłania na 4 dni przed planowanym terminem kontroli listem poleconym priorytetowym za zwrotnym potwierdzeniem odbioru. Każdorazowo należy kopię/wydruk zachować w teczce z dokumentami związanymi z przeprowadzeniem czynności kontrolnych.</w:t>
      </w:r>
    </w:p>
    <w:tbl>
      <w:tblPr>
        <w:tblW w:w="9180" w:type="dxa"/>
        <w:tblInd w:w="7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D17C69">
        <w:trPr>
          <w:trHeight w:val="1260"/>
        </w:trPr>
        <w:tc>
          <w:tcPr>
            <w:tcW w:w="9180" w:type="dxa"/>
          </w:tcPr>
          <w:p w:rsidR="00D17C69" w:rsidRDefault="00D17C69">
            <w:pPr>
              <w:tabs>
                <w:tab w:val="left" w:pos="-360"/>
                <w:tab w:val="left" w:pos="9645"/>
              </w:tabs>
              <w:ind w:left="180"/>
              <w:jc w:val="both"/>
              <w:rPr>
                <w:b/>
              </w:rPr>
            </w:pPr>
            <w:r w:rsidRPr="00AC04D1">
              <w:rPr>
                <w:b/>
              </w:rPr>
              <w:t xml:space="preserve">Każdorazowo, po telefonicznym powiadomieniu o </w:t>
            </w:r>
            <w:r w:rsidR="00C42F85">
              <w:rPr>
                <w:b/>
              </w:rPr>
              <w:t>czynnościach kontrolnych</w:t>
            </w:r>
            <w:r w:rsidRPr="00AC04D1">
              <w:rPr>
                <w:b/>
              </w:rPr>
              <w:t>, należy sporządzić adnotację</w:t>
            </w:r>
            <w:r>
              <w:rPr>
                <w:b/>
              </w:rPr>
              <w:t xml:space="preserve"> </w:t>
            </w:r>
            <w:r w:rsidRPr="00AC04D1">
              <w:rPr>
                <w:b/>
              </w:rPr>
              <w:t xml:space="preserve">zawierającą termin powiadomienia, informację o osobie powiadomionej, zakresie </w:t>
            </w:r>
            <w:r>
              <w:rPr>
                <w:b/>
              </w:rPr>
              <w:t xml:space="preserve">i </w:t>
            </w:r>
            <w:r w:rsidRPr="00AC04D1">
              <w:rPr>
                <w:b/>
              </w:rPr>
              <w:t>planowanym</w:t>
            </w:r>
            <w:r>
              <w:rPr>
                <w:b/>
              </w:rPr>
              <w:t xml:space="preserve"> </w:t>
            </w:r>
            <w:r w:rsidRPr="00AC04D1">
              <w:rPr>
                <w:b/>
              </w:rPr>
              <w:t xml:space="preserve">terminie </w:t>
            </w:r>
            <w:r>
              <w:rPr>
                <w:b/>
              </w:rPr>
              <w:t>jej przeprowadzenia</w:t>
            </w:r>
            <w:r w:rsidRPr="00AC04D1">
              <w:rPr>
                <w:b/>
              </w:rPr>
              <w:t>. Adnotacja musi być podpisana przez pracownika</w:t>
            </w:r>
            <w:r>
              <w:rPr>
                <w:b/>
              </w:rPr>
              <w:t xml:space="preserve"> </w:t>
            </w:r>
            <w:r w:rsidRPr="00AC04D1">
              <w:rPr>
                <w:b/>
              </w:rPr>
              <w:t>dokonującego powiadomienia.</w:t>
            </w:r>
          </w:p>
        </w:tc>
      </w:tr>
    </w:tbl>
    <w:p w:rsidR="005B3B64" w:rsidRPr="005B3B64" w:rsidRDefault="00A43EB5" w:rsidP="005B3B64">
      <w:pPr>
        <w:tabs>
          <w:tab w:val="left" w:pos="0"/>
        </w:tabs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przypadku, kiedy </w:t>
      </w:r>
      <w:r w:rsidR="005B3B64" w:rsidRPr="005B3B64">
        <w:rPr>
          <w:rFonts w:ascii="Times" w:hAnsi="Times"/>
        </w:rPr>
        <w:t>planowane jest przeprowadzenie czynności kontrolnych u partnera projektu współpracy</w:t>
      </w:r>
      <w:r>
        <w:rPr>
          <w:rFonts w:ascii="Times" w:hAnsi="Times"/>
        </w:rPr>
        <w:t xml:space="preserve"> realizowanego w ramach działania </w:t>
      </w:r>
      <w:r w:rsidRPr="000F699D">
        <w:rPr>
          <w:rFonts w:ascii="Times" w:hAnsi="Times"/>
        </w:rPr>
        <w:t>„Wdrażanie projektów współpracy”</w:t>
      </w:r>
      <w:r>
        <w:rPr>
          <w:rFonts w:ascii="Times" w:hAnsi="Times"/>
        </w:rPr>
        <w:t>, o terminie i zakresie kontroli/wizytacji</w:t>
      </w:r>
      <w:r w:rsidR="005B3B64" w:rsidRPr="005B3B64">
        <w:rPr>
          <w:rFonts w:ascii="Times" w:hAnsi="Times"/>
        </w:rPr>
        <w:t xml:space="preserve"> obok partnera projektu współpracy należy powiadomić także koordynującą LGD. </w:t>
      </w:r>
    </w:p>
    <w:p w:rsidR="005B3B64" w:rsidRDefault="005B3B64" w:rsidP="005B3B64">
      <w:pPr>
        <w:spacing w:before="120" w:after="240"/>
        <w:ind w:left="363"/>
        <w:jc w:val="both"/>
        <w:rPr>
          <w:rFonts w:ascii="Times" w:hAnsi="Times"/>
          <w:b/>
        </w:rPr>
      </w:pP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 w:rsidRPr="00D14353">
        <w:rPr>
          <w:rFonts w:ascii="Times" w:hAnsi="Times"/>
          <w:b/>
        </w:rPr>
        <w:t>PRZEPROWADZENIE</w:t>
      </w:r>
      <w:r w:rsidRPr="00D817D5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CZYNNOŚCI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Pkt 1.</w:t>
      </w:r>
    </w:p>
    <w:p w:rsidR="00985CB1" w:rsidRDefault="00985CB1" w:rsidP="00985CB1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>
        <w:rPr>
          <w:rFonts w:ascii="Times" w:hAnsi="Times"/>
          <w:i/>
        </w:rPr>
        <w:t xml:space="preserve">Raportu z czynności kontrolnych </w:t>
      </w:r>
      <w:r w:rsidRPr="00C57B71">
        <w:rPr>
          <w:rFonts w:ascii="Times" w:hAnsi="Times"/>
        </w:rPr>
        <w:t xml:space="preserve">należy </w:t>
      </w:r>
      <w:r>
        <w:rPr>
          <w:rFonts w:ascii="Times" w:hAnsi="Times"/>
        </w:rPr>
        <w:t>odznaczyć, czy wizytacja</w:t>
      </w:r>
      <w:r w:rsidR="004B2C5A">
        <w:rPr>
          <w:rFonts w:ascii="Times" w:hAnsi="Times"/>
        </w:rPr>
        <w:t>/kontrola</w:t>
      </w:r>
      <w:r>
        <w:rPr>
          <w:rFonts w:ascii="Times" w:hAnsi="Times"/>
        </w:rPr>
        <w:t xml:space="preserve"> została przeprowadzona. Ponadto należy wpisać datę przeprowadzenia czynności kontrolnych. W przypadku gdy </w:t>
      </w:r>
      <w:r w:rsidR="009C2099">
        <w:rPr>
          <w:rFonts w:ascii="Times" w:hAnsi="Times"/>
        </w:rPr>
        <w:t>czynności kontrolne</w:t>
      </w:r>
      <w:r>
        <w:rPr>
          <w:rFonts w:ascii="Times" w:hAnsi="Times"/>
        </w:rPr>
        <w:t xml:space="preserve"> nie doszł</w:t>
      </w:r>
      <w:r w:rsidR="009C2099">
        <w:rPr>
          <w:rFonts w:ascii="Times" w:hAnsi="Times"/>
        </w:rPr>
        <w:t>y</w:t>
      </w:r>
      <w:r>
        <w:rPr>
          <w:rFonts w:ascii="Times" w:hAnsi="Times"/>
        </w:rPr>
        <w:t xml:space="preserve"> do skutku z winy leżącej po stronie wnioskodawcy (wnioskodawca został poinformowany o terminie i zakresie kontroli niemniej jednak uchylił się od obowiązku obecności w trakcie </w:t>
      </w:r>
      <w:r w:rsidR="009C2099">
        <w:rPr>
          <w:rFonts w:ascii="Times" w:hAnsi="Times"/>
        </w:rPr>
        <w:t>czynności kontrolnych</w:t>
      </w:r>
      <w:r>
        <w:rPr>
          <w:rFonts w:ascii="Times" w:hAnsi="Times"/>
        </w:rPr>
        <w:t>, uniemożliwiając tym samym jej przeprowadzenie) należy</w:t>
      </w:r>
      <w:r w:rsidR="00F0205B">
        <w:rPr>
          <w:rFonts w:ascii="Times" w:hAnsi="Times"/>
        </w:rPr>
        <w:t xml:space="preserve"> wpisać faktyczną przyczynę nie</w:t>
      </w:r>
      <w:r>
        <w:rPr>
          <w:rFonts w:ascii="Times" w:hAnsi="Times"/>
        </w:rPr>
        <w:t xml:space="preserve">przeprowadzenia czynności kontrolnych. Jeden egzemplarz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wraz z załącznikami należy przekazać do jednostki zajmującej się merytoryczną obsługą wniosków, a drugi przesłać do podmiotu kontrolowanego pismem P-07/167. Jasne określenie przyczyn braku przeprowadzenia </w:t>
      </w:r>
      <w:r w:rsidR="009C2099">
        <w:rPr>
          <w:rFonts w:ascii="Times" w:hAnsi="Times"/>
        </w:rPr>
        <w:t>czynności kontrolnych</w:t>
      </w:r>
      <w:r>
        <w:rPr>
          <w:rFonts w:ascii="Times" w:hAnsi="Times"/>
        </w:rPr>
        <w:t xml:space="preserve"> stanowi istotne znaczenie dla dalszej obsługi wniosku.</w:t>
      </w:r>
    </w:p>
    <w:p w:rsidR="00E70EB0" w:rsidRPr="00C57B71" w:rsidRDefault="00985CB1" w:rsidP="00985CB1">
      <w:pPr>
        <w:spacing w:before="120" w:after="240"/>
        <w:jc w:val="both"/>
        <w:rPr>
          <w:rFonts w:ascii="Times" w:hAnsi="Times"/>
          <w:i/>
        </w:rPr>
      </w:pPr>
      <w:r>
        <w:rPr>
          <w:rFonts w:ascii="Times" w:hAnsi="Times"/>
        </w:rPr>
        <w:t>W pr</w:t>
      </w:r>
      <w:r w:rsidR="009C2099">
        <w:rPr>
          <w:rFonts w:ascii="Times" w:hAnsi="Times"/>
        </w:rPr>
        <w:t>zypadku, gdy po przeprowadzonych czynności</w:t>
      </w:r>
      <w:r w:rsidR="006525BD">
        <w:rPr>
          <w:rFonts w:ascii="Times" w:hAnsi="Times"/>
        </w:rPr>
        <w:t>ach</w:t>
      </w:r>
      <w:r w:rsidR="009C2099">
        <w:rPr>
          <w:rFonts w:ascii="Times" w:hAnsi="Times"/>
        </w:rPr>
        <w:t xml:space="preserve"> kontrolnych</w:t>
      </w:r>
      <w:r>
        <w:rPr>
          <w:rFonts w:ascii="Times" w:hAnsi="Times"/>
        </w:rPr>
        <w:t>, w wyniku konieczności pozyskania dodatkowych opinii/wyjaśnień</w:t>
      </w:r>
      <w:r w:rsidR="00E70EB0">
        <w:rPr>
          <w:rFonts w:ascii="Times" w:hAnsi="Times"/>
        </w:rPr>
        <w:t xml:space="preserve"> lub konieczności kontroli zgodności danych we </w:t>
      </w:r>
      <w:r w:rsidR="00E70EB0">
        <w:rPr>
          <w:rFonts w:ascii="Times" w:hAnsi="Times"/>
        </w:rPr>
        <w:lastRenderedPageBreak/>
        <w:t xml:space="preserve">wniosku o płatność beneficjenta z </w:t>
      </w:r>
      <w:r w:rsidR="00E70EB0" w:rsidRPr="000C79BB">
        <w:t>danymi/dokumentami handlowymi przechowywanymi przez osoby trzecie</w:t>
      </w:r>
      <w:r w:rsidR="00E70EB0">
        <w:rPr>
          <w:rFonts w:ascii="Times" w:hAnsi="Times"/>
        </w:rPr>
        <w:t xml:space="preserve"> </w:t>
      </w:r>
      <w:r>
        <w:rPr>
          <w:rFonts w:ascii="Times" w:hAnsi="Times"/>
        </w:rPr>
        <w:t>, przekazanie Raportu podmiotowi kontrolowanemu nie jest możliwe w terminie 14 dni należy go o tym fakcie poinformować pismem P-11/167.</w:t>
      </w: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DANE OSOBOWE OSÓB UCZESTNICZĄCYCH W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r>
        <w:rPr>
          <w:rFonts w:ascii="Times" w:hAnsi="Times"/>
        </w:rPr>
        <w:t xml:space="preserve">Pkt 1. </w:t>
      </w:r>
      <w:r w:rsidRPr="004E539B">
        <w:rPr>
          <w:rFonts w:ascii="Times" w:hAnsi="Times"/>
          <w:i/>
        </w:rPr>
        <w:t>Pracownicy odpowiedzialni za realizację czynności kontrolnych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Należy wpisać dane osobowe p</w:t>
      </w:r>
      <w:r w:rsidRPr="004E539B">
        <w:rPr>
          <w:rFonts w:ascii="Times" w:hAnsi="Times"/>
        </w:rPr>
        <w:t>racowni</w:t>
      </w:r>
      <w:r>
        <w:rPr>
          <w:rFonts w:ascii="Times" w:hAnsi="Times"/>
        </w:rPr>
        <w:t>ków</w:t>
      </w:r>
      <w:r w:rsidRPr="004E539B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4E539B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>, którzy przeprowadzili czynności kontrolne</w:t>
      </w:r>
      <w:r w:rsidR="00E452B8" w:rsidRPr="00E452B8">
        <w:rPr>
          <w:rFonts w:ascii="Times" w:hAnsi="Times"/>
        </w:rPr>
        <w:t xml:space="preserve"> </w:t>
      </w:r>
      <w:r w:rsidR="00E452B8">
        <w:rPr>
          <w:rFonts w:ascii="Times" w:hAnsi="Times"/>
        </w:rPr>
        <w:t>z podaniem numeru i daty wystawienia upoważnienia</w:t>
      </w:r>
      <w:r>
        <w:rPr>
          <w:rFonts w:ascii="Times" w:hAnsi="Times"/>
        </w:rPr>
        <w:t>. Zaleca się aby kierownikiem zespołu kontrolującego była osoba zajmująca wyższe stanowisko pracy. Możliwe jest odstępstwo od tej reguły w przypadku, gdy za ustanowieniem kierownika zespołu kontrolującego przemawia wiedza i doświadczenie danego pracownika predysponujące go do pełnienia tej funkcji.</w:t>
      </w:r>
    </w:p>
    <w:p w:rsidR="00D17C69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r>
        <w:rPr>
          <w:rFonts w:ascii="Times" w:hAnsi="Times"/>
        </w:rPr>
        <w:t xml:space="preserve">Pkt 2.  </w:t>
      </w:r>
      <w:r w:rsidR="00291AE6">
        <w:rPr>
          <w:rFonts w:ascii="Times" w:hAnsi="Times"/>
          <w:i/>
        </w:rPr>
        <w:t>Podmiot kontrolowany</w:t>
      </w:r>
    </w:p>
    <w:p w:rsidR="00D17C69" w:rsidRDefault="00D17C69">
      <w:pPr>
        <w:spacing w:after="240"/>
        <w:jc w:val="both"/>
      </w:pPr>
      <w:r>
        <w:t xml:space="preserve">Osobą obecną przy czynnościach kontrolnych może być wnioskodawca, ustanowiony pełnomocnik (wskazany we </w:t>
      </w:r>
      <w:r>
        <w:rPr>
          <w:i/>
        </w:rPr>
        <w:t>Wniosku o przyznanie pomocy</w:t>
      </w:r>
      <w:r>
        <w:t xml:space="preserve">) lub osoba posiadające pisemne upoważnienie do reprezentowania (oryginał upoważnienia powinien zostać załączony do </w:t>
      </w:r>
      <w:r>
        <w:rPr>
          <w:i/>
        </w:rPr>
        <w:t xml:space="preserve">Raportu z czynności kontrolnych </w:t>
      </w:r>
      <w:r>
        <w:t>jako jeden z załączników). W wyznaczony</w:t>
      </w:r>
      <w:r w:rsidR="00281D2E">
        <w:t>ch</w:t>
      </w:r>
      <w:r>
        <w:t xml:space="preserve"> do tego polach należy wpisać dane osobowe osoby obecnej przy czynnościach kontrolnych z podaniem rodzaju i numeru dokumentu tożsamości, na podstawie którego zweryfikowano jego dane.</w:t>
      </w:r>
      <w:r w:rsidR="00A42E9C">
        <w:t xml:space="preserve"> </w:t>
      </w:r>
      <w:r w:rsidR="00985CB1">
        <w:t xml:space="preserve">Dopuszcza się również możliwość wpisania danych osób uczestniczących w kontroli ze względów formalnych, tj. w związku z faktem ich udziału w przedsięwzięciu inwestycyjnym z ramienia podmiotu kontrolowanego. Podpisać </w:t>
      </w:r>
      <w:r w:rsidR="00985CB1">
        <w:rPr>
          <w:i/>
        </w:rPr>
        <w:t>Raport z czynności kontrolnych</w:t>
      </w:r>
      <w:r w:rsidR="00985CB1">
        <w:t xml:space="preserve"> powinna jednak osoba wskazana we wniosku lub odpowiednio umocowana do tej czynności.</w:t>
      </w:r>
    </w:p>
    <w:p w:rsidR="00D17C69" w:rsidRPr="00E2010D" w:rsidRDefault="00D17C69">
      <w:pPr>
        <w:spacing w:after="240"/>
        <w:jc w:val="both"/>
      </w:pPr>
      <w:r>
        <w:t>Przed rozpoczęciem realizacji czynności kontrolnych należy zweryfikować tożsamość osoby obecnej przy ich przeprowadzaniu. Powyższej weryfikacji należy dokonać w oparciu o</w:t>
      </w:r>
      <w:r w:rsidR="00EB72F7">
        <w:t> </w:t>
      </w:r>
      <w:r>
        <w:t xml:space="preserve">dokument tożsamości oraz, w przypadku gdy występują, inne dokumenty upoważniające do reprezentowania kontrolowanego podmiotu (np. </w:t>
      </w:r>
      <w:r w:rsidRPr="006456ED">
        <w:t>umowy spółki lub innego aktu konstytuującego działalność podmiotu</w:t>
      </w:r>
      <w:r>
        <w:t>, KRS).</w:t>
      </w: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UWAGI 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r>
        <w:rPr>
          <w:rFonts w:ascii="Times" w:hAnsi="Times"/>
        </w:rPr>
        <w:t xml:space="preserve">Pkt 1. </w:t>
      </w:r>
      <w:r w:rsidRPr="00966B57">
        <w:rPr>
          <w:rFonts w:ascii="Times" w:hAnsi="Times"/>
          <w:i/>
        </w:rPr>
        <w:t xml:space="preserve">Uwagi </w:t>
      </w:r>
      <w:r w:rsidR="00A627D3">
        <w:rPr>
          <w:rFonts w:ascii="Times" w:hAnsi="Times"/>
          <w:i/>
        </w:rPr>
        <w:t>p</w:t>
      </w:r>
      <w:r>
        <w:rPr>
          <w:rFonts w:ascii="Times" w:hAnsi="Times"/>
          <w:i/>
        </w:rPr>
        <w:t>racowników</w:t>
      </w:r>
      <w:r w:rsidRPr="004E539B">
        <w:rPr>
          <w:rFonts w:ascii="Times" w:hAnsi="Times"/>
          <w:i/>
        </w:rPr>
        <w:t xml:space="preserve"> odpowiedzialn</w:t>
      </w:r>
      <w:r>
        <w:rPr>
          <w:rFonts w:ascii="Times" w:hAnsi="Times"/>
          <w:i/>
        </w:rPr>
        <w:t>ych</w:t>
      </w:r>
      <w:r w:rsidRPr="004E539B">
        <w:rPr>
          <w:rFonts w:ascii="Times" w:hAnsi="Times"/>
          <w:i/>
        </w:rPr>
        <w:t xml:space="preserve"> za realizację czynności kontrolnych</w:t>
      </w:r>
    </w:p>
    <w:p w:rsidR="005B3B64" w:rsidRDefault="00D17C69" w:rsidP="005B3B64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Pole służy wpisywaniu przez pracowników przeprowadzających czynności kontrolne wszelkich uwag i informacji istotnych dla dalszej obsługi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oraz wniosku. W części tej </w:t>
      </w:r>
      <w:r w:rsidR="00A627D3">
        <w:rPr>
          <w:rFonts w:ascii="Times" w:hAnsi="Times"/>
        </w:rPr>
        <w:t>p</w:t>
      </w:r>
      <w:r w:rsidRPr="004E539B">
        <w:rPr>
          <w:rFonts w:ascii="Times" w:hAnsi="Times"/>
        </w:rPr>
        <w:t>racownicy odpowiedzialni za realizację czynności kontrolnych</w:t>
      </w:r>
      <w:r w:rsidRPr="004E539B" w:rsidDel="004E539B">
        <w:rPr>
          <w:rFonts w:ascii="Times" w:hAnsi="Times"/>
        </w:rPr>
        <w:t xml:space="preserve"> </w:t>
      </w:r>
      <w:r>
        <w:rPr>
          <w:rFonts w:ascii="Times" w:hAnsi="Times"/>
        </w:rPr>
        <w:t>mogą także ustosunkować się do zastrzeżeń zgłoszonych przez podmiot kontrolowany. W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szczególności w polu tym </w:t>
      </w:r>
      <w:r>
        <w:rPr>
          <w:rFonts w:ascii="Times" w:hAnsi="Times" w:hint="eastAsia"/>
        </w:rPr>
        <w:t>należy</w:t>
      </w:r>
      <w:r>
        <w:rPr>
          <w:rFonts w:ascii="Times" w:hAnsi="Times"/>
        </w:rPr>
        <w:t xml:space="preserve"> opisać sytuację, w której przeprowadzenie czynności kontrolnych było niemożliwe (nieobecność wnioskodawcy lub osoby upoważnionej do reprezentacji, odmowa wnioskodawcy</w:t>
      </w:r>
      <w:r w:rsidR="006121A3">
        <w:rPr>
          <w:rFonts w:ascii="Times" w:hAnsi="Times"/>
        </w:rPr>
        <w:t>/beneficjenta</w:t>
      </w:r>
      <w:r>
        <w:rPr>
          <w:rFonts w:ascii="Times" w:hAnsi="Times"/>
        </w:rPr>
        <w:t xml:space="preserve"> przeprowadzenia czynności kontrolnych na terenie realizacji </w:t>
      </w:r>
      <w:r w:rsidR="000A41FE">
        <w:rPr>
          <w:rFonts w:ascii="Times" w:hAnsi="Times"/>
        </w:rPr>
        <w:t>operacji</w:t>
      </w:r>
      <w:r>
        <w:rPr>
          <w:rFonts w:ascii="Times" w:hAnsi="Times"/>
        </w:rPr>
        <w:t xml:space="preserve"> przez pracowników wyznaczonych do przeprowadzania czynności kontrolnych</w:t>
      </w:r>
      <w:r w:rsidR="0078275B">
        <w:rPr>
          <w:rFonts w:ascii="Times" w:hAnsi="Times"/>
        </w:rPr>
        <w:t>, występowanie okoliczności uniemożliwiających przeprowadzenie czynności kontrolnych na miejscu realizacji operacji</w:t>
      </w:r>
      <w:r>
        <w:rPr>
          <w:rFonts w:ascii="Times" w:hAnsi="Times"/>
        </w:rPr>
        <w:t xml:space="preserve"> itp.).</w:t>
      </w:r>
    </w:p>
    <w:p w:rsidR="005B3B64" w:rsidRDefault="005B3B64" w:rsidP="005B3B64">
      <w:pPr>
        <w:rPr>
          <w:rFonts w:ascii="Times" w:hAnsi="Times"/>
        </w:rPr>
      </w:pPr>
    </w:p>
    <w:p w:rsidR="00D17C69" w:rsidRPr="00C65162" w:rsidRDefault="00D17C69">
      <w:pPr>
        <w:jc w:val="both"/>
        <w:rPr>
          <w:rFonts w:ascii="Times" w:hAnsi="Times"/>
        </w:rPr>
      </w:pPr>
      <w:r w:rsidRPr="00FB556E">
        <w:rPr>
          <w:rFonts w:ascii="Times" w:hAnsi="Times"/>
          <w:b/>
        </w:rPr>
        <w:t xml:space="preserve">O możliwości wniesienia zastrzeżeń należy poinformować </w:t>
      </w:r>
      <w:r>
        <w:rPr>
          <w:rFonts w:ascii="Times" w:hAnsi="Times"/>
          <w:b/>
        </w:rPr>
        <w:t>podmiot kontrolowany</w:t>
      </w:r>
      <w:r w:rsidRPr="00FB556E">
        <w:rPr>
          <w:rFonts w:ascii="Times" w:hAnsi="Times"/>
          <w:b/>
        </w:rPr>
        <w:t xml:space="preserve"> przed przystąpieniem do podpisywania </w:t>
      </w:r>
      <w:r w:rsidRPr="00FB556E">
        <w:rPr>
          <w:rFonts w:ascii="Times" w:hAnsi="Times"/>
          <w:b/>
          <w:i/>
        </w:rPr>
        <w:t>Raportu z czynności kontrolnych</w:t>
      </w:r>
      <w:r>
        <w:rPr>
          <w:rFonts w:ascii="Times" w:hAnsi="Times"/>
        </w:rPr>
        <w:t xml:space="preserve">. </w:t>
      </w:r>
      <w:r w:rsidR="00B2241C">
        <w:rPr>
          <w:rFonts w:ascii="Times" w:hAnsi="Times"/>
          <w:b/>
          <w:i/>
        </w:rPr>
        <w:t xml:space="preserve">Możliwe jest pozostawienie podmiotowi kontrolowanemu Raportu z czynności kontrolnych (dwóch jego </w:t>
      </w:r>
      <w:r w:rsidR="00B2241C">
        <w:rPr>
          <w:rFonts w:ascii="Times" w:hAnsi="Times"/>
          <w:b/>
          <w:i/>
        </w:rPr>
        <w:lastRenderedPageBreak/>
        <w:t>egzemplarzy) w przypadku, gdy nie decyduje się na jego podpisanie, jeżeli istnieje techniczna możliwość jego skopiowania i opieczętowania za zgodność z oryginałem.</w:t>
      </w:r>
      <w:r>
        <w:rPr>
          <w:rFonts w:ascii="Times" w:hAnsi="Times"/>
          <w:b/>
        </w:rPr>
        <w:t xml:space="preserve"> Wniesienie zastrzeżeń do ustaleń zawartych w Raporcie przez podmiot kontrolowany wymaga zachowania formy pisemnej</w:t>
      </w:r>
      <w:r w:rsidR="00D944BA">
        <w:rPr>
          <w:rFonts w:ascii="Times" w:hAnsi="Times"/>
          <w:b/>
        </w:rPr>
        <w:t xml:space="preserve"> i podpisania przez wnioskodawcę/ beneficjenta/pełnomocnika/osobę reprezentującą</w:t>
      </w:r>
      <w:r>
        <w:rPr>
          <w:rFonts w:ascii="Times" w:hAnsi="Times"/>
          <w:b/>
        </w:rPr>
        <w:t>.</w:t>
      </w:r>
    </w:p>
    <w:p w:rsidR="00D17C69" w:rsidRDefault="00D17C69">
      <w:pPr>
        <w:jc w:val="both"/>
        <w:rPr>
          <w:rFonts w:ascii="Times" w:hAnsi="Times"/>
        </w:rPr>
      </w:pPr>
    </w:p>
    <w:p w:rsidR="00D17C69" w:rsidRDefault="00D17C69">
      <w:pPr>
        <w:spacing w:after="240"/>
        <w:jc w:val="both"/>
        <w:rPr>
          <w:rFonts w:ascii="Times" w:hAnsi="Times"/>
          <w:i/>
        </w:rPr>
      </w:pPr>
      <w:r>
        <w:rPr>
          <w:rFonts w:ascii="Times" w:hAnsi="Times"/>
        </w:rPr>
        <w:t xml:space="preserve">W przypadku gdy </w:t>
      </w:r>
      <w:r w:rsidR="00D944BA">
        <w:rPr>
          <w:rFonts w:ascii="Times" w:hAnsi="Times"/>
        </w:rPr>
        <w:t>podmiot kontrolowany zgłasza uwagi o charakterze technicznym</w:t>
      </w:r>
      <w:r>
        <w:rPr>
          <w:rFonts w:ascii="Times" w:hAnsi="Times"/>
        </w:rPr>
        <w:t xml:space="preserve"> i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wymagają </w:t>
      </w:r>
      <w:r w:rsidR="00D944BA">
        <w:rPr>
          <w:rFonts w:ascii="Times" w:hAnsi="Times"/>
        </w:rPr>
        <w:t xml:space="preserve">one </w:t>
      </w:r>
      <w:r>
        <w:rPr>
          <w:rFonts w:ascii="Times" w:hAnsi="Times"/>
        </w:rPr>
        <w:t>przeprowadzenia dodatkowych czynności kontrolnych (np. ponownego dokonania pomiarów) należy je wykonać przed przystąpieniem do po</w:t>
      </w:r>
      <w:r w:rsidR="006121A3">
        <w:rPr>
          <w:rFonts w:ascii="Times" w:hAnsi="Times"/>
        </w:rPr>
        <w:t>d</w:t>
      </w:r>
      <w:r>
        <w:rPr>
          <w:rFonts w:ascii="Times" w:hAnsi="Times"/>
        </w:rPr>
        <w:t xml:space="preserve">pisywania </w:t>
      </w:r>
      <w:r>
        <w:rPr>
          <w:rFonts w:ascii="Times" w:hAnsi="Times"/>
          <w:i/>
        </w:rPr>
        <w:t>Raportu z</w:t>
      </w:r>
      <w:r w:rsidR="00EB72F7">
        <w:rPr>
          <w:rFonts w:ascii="Times" w:hAnsi="Times"/>
          <w:i/>
        </w:rPr>
        <w:t> </w:t>
      </w:r>
      <w:r>
        <w:rPr>
          <w:rFonts w:ascii="Times" w:hAnsi="Times"/>
          <w:i/>
        </w:rPr>
        <w:t>czynności kontrolnych</w:t>
      </w:r>
      <w:r>
        <w:rPr>
          <w:rFonts w:ascii="Times" w:hAnsi="Times"/>
        </w:rPr>
        <w:t xml:space="preserve">. W przypadku gdy dodatkowe sprawdzenie </w:t>
      </w:r>
      <w:r>
        <w:rPr>
          <w:rFonts w:ascii="Times" w:hAnsi="Times" w:hint="eastAsia"/>
        </w:rPr>
        <w:t>potwierdziło</w:t>
      </w:r>
      <w:r>
        <w:rPr>
          <w:rFonts w:ascii="Times" w:hAnsi="Times"/>
        </w:rPr>
        <w:t xml:space="preserve"> zastrzeżenia wniesione przez osobę obecną przy czynnościach kontrolnych należy dokonać stosownej korekty we </w:t>
      </w:r>
      <w:r>
        <w:rPr>
          <w:rFonts w:ascii="Times" w:hAnsi="Times" w:hint="eastAsia"/>
        </w:rPr>
        <w:t>właściwym</w:t>
      </w:r>
      <w:r>
        <w:rPr>
          <w:rFonts w:ascii="Times" w:hAnsi="Times"/>
        </w:rPr>
        <w:t xml:space="preserve"> polu </w:t>
      </w:r>
      <w:r>
        <w:rPr>
          <w:rFonts w:ascii="Times" w:hAnsi="Times" w:hint="eastAsia"/>
        </w:rPr>
        <w:t>załącznik</w:t>
      </w:r>
      <w:r>
        <w:rPr>
          <w:rFonts w:ascii="Times" w:hAnsi="Times"/>
        </w:rPr>
        <w:t xml:space="preserve">a do Raportu. Jeżeli ponowne sprawdzenie potwierdziło wcześniejsze wyniki należy stosowną informację, potwierdzającą dokonanie weryfikacji </w:t>
      </w:r>
      <w:r w:rsidR="00DD0D50">
        <w:rPr>
          <w:rFonts w:ascii="Times" w:hAnsi="Times"/>
        </w:rPr>
        <w:t xml:space="preserve">uwag </w:t>
      </w:r>
      <w:r>
        <w:rPr>
          <w:rFonts w:ascii="Times" w:hAnsi="Times"/>
        </w:rPr>
        <w:t>oraz jej wynik, zapisać w polu „</w:t>
      </w:r>
      <w:r w:rsidRPr="00966B57">
        <w:rPr>
          <w:rFonts w:ascii="Times" w:hAnsi="Times"/>
          <w:i/>
        </w:rPr>
        <w:t xml:space="preserve">Uwagi </w:t>
      </w:r>
      <w:r w:rsidR="00A627D3">
        <w:rPr>
          <w:rFonts w:ascii="Times" w:hAnsi="Times"/>
          <w:i/>
        </w:rPr>
        <w:t>p</w:t>
      </w:r>
      <w:r>
        <w:rPr>
          <w:rFonts w:ascii="Times" w:hAnsi="Times"/>
          <w:i/>
        </w:rPr>
        <w:t>racowników</w:t>
      </w:r>
      <w:r w:rsidRPr="004E539B">
        <w:rPr>
          <w:rFonts w:ascii="Times" w:hAnsi="Times"/>
          <w:i/>
        </w:rPr>
        <w:t xml:space="preserve"> odpowiedzialn</w:t>
      </w:r>
      <w:r>
        <w:rPr>
          <w:rFonts w:ascii="Times" w:hAnsi="Times"/>
          <w:i/>
        </w:rPr>
        <w:t>ych</w:t>
      </w:r>
      <w:r w:rsidRPr="004E539B">
        <w:rPr>
          <w:rFonts w:ascii="Times" w:hAnsi="Times"/>
          <w:i/>
        </w:rPr>
        <w:t xml:space="preserve"> za realizację czynności kontrolnych</w:t>
      </w:r>
      <w:r>
        <w:rPr>
          <w:rFonts w:ascii="Times" w:hAnsi="Times"/>
          <w:i/>
        </w:rPr>
        <w:t>”.</w:t>
      </w:r>
    </w:p>
    <w:p w:rsidR="0078275B" w:rsidRPr="0078275B" w:rsidRDefault="0078275B">
      <w:pPr>
        <w:spacing w:after="240"/>
        <w:jc w:val="both"/>
        <w:rPr>
          <w:rFonts w:ascii="Times" w:hAnsi="Times"/>
        </w:rPr>
      </w:pPr>
      <w:r>
        <w:rPr>
          <w:rFonts w:ascii="Times" w:hAnsi="Times"/>
        </w:rPr>
        <w:t>W przypadku, kiedy podczas przeprowadzania czynności kontrolnych</w:t>
      </w:r>
      <w:r w:rsidR="00EC2113">
        <w:rPr>
          <w:rFonts w:ascii="Times" w:hAnsi="Times"/>
        </w:rPr>
        <w:t xml:space="preserve"> używany</w:t>
      </w:r>
      <w:r w:rsidR="00F5181B">
        <w:rPr>
          <w:rFonts w:ascii="Times" w:hAnsi="Times"/>
        </w:rPr>
        <w:t xml:space="preserve"> jest</w:t>
      </w:r>
      <w:r w:rsidR="00EC2113">
        <w:rPr>
          <w:rFonts w:ascii="Times" w:hAnsi="Times"/>
        </w:rPr>
        <w:t xml:space="preserve"> sprzęt pomiarowy, w polu </w:t>
      </w:r>
      <w:r w:rsidR="005B3B64" w:rsidRPr="005B3B64">
        <w:rPr>
          <w:rFonts w:ascii="Times" w:hAnsi="Times"/>
          <w:i/>
        </w:rPr>
        <w:t>Uwagi</w:t>
      </w:r>
      <w:r w:rsidR="00EC2113">
        <w:rPr>
          <w:rFonts w:ascii="Times" w:hAnsi="Times"/>
        </w:rPr>
        <w:t xml:space="preserve"> </w:t>
      </w:r>
      <w:r w:rsidR="00F5181B">
        <w:rPr>
          <w:rFonts w:ascii="Times" w:hAnsi="Times"/>
        </w:rPr>
        <w:t>należy umieścić jego nazwę oraz oznaczenie typu.</w:t>
      </w:r>
      <w:r>
        <w:rPr>
          <w:rFonts w:ascii="Times" w:hAnsi="Times"/>
        </w:rPr>
        <w:t xml:space="preserve"> </w:t>
      </w:r>
    </w:p>
    <w:p w:rsidR="00D17C69" w:rsidRDefault="00D17C69" w:rsidP="00A67E9F">
      <w:pPr>
        <w:numPr>
          <w:ilvl w:val="0"/>
          <w:numId w:val="1"/>
        </w:numPr>
        <w:spacing w:before="120" w:after="240"/>
        <w:ind w:left="363" w:hanging="193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ZAŁĄCZNIKI DO RAPORTU Z CZYNNOŚCI KONTROLNYCH</w:t>
      </w:r>
    </w:p>
    <w:p w:rsidR="00EA219C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>
        <w:rPr>
          <w:rFonts w:ascii="Times" w:hAnsi="Times"/>
          <w:i/>
        </w:rPr>
        <w:t xml:space="preserve">Raportu z czynności kontrolnych </w:t>
      </w:r>
      <w:r>
        <w:rPr>
          <w:rFonts w:ascii="Times" w:hAnsi="Times"/>
        </w:rPr>
        <w:t>przewidziano pola do wpisania wszystkich jego załączników, które zostały sporządzone w formie pisemnej i elektronicznej</w:t>
      </w:r>
      <w:r w:rsidR="00985CB1">
        <w:rPr>
          <w:rFonts w:ascii="Times" w:hAnsi="Times"/>
        </w:rPr>
        <w:t xml:space="preserve"> (np. wykonane zdjęcia)</w:t>
      </w:r>
      <w:r>
        <w:rPr>
          <w:rFonts w:ascii="Times" w:hAnsi="Times"/>
        </w:rPr>
        <w:t xml:space="preserve"> w trakcie wykonywania czynności kontrolnych. Każdy z </w:t>
      </w:r>
      <w:r>
        <w:rPr>
          <w:rFonts w:ascii="Times" w:hAnsi="Times" w:hint="eastAsia"/>
        </w:rPr>
        <w:t>załączników</w:t>
      </w:r>
      <w:r>
        <w:rPr>
          <w:rFonts w:ascii="Times" w:hAnsi="Times"/>
        </w:rPr>
        <w:t xml:space="preserve"> stworzonych w formie pisemnej powinien zostać oznaczony kolejnym numerem i parafowany przez </w:t>
      </w:r>
      <w:r w:rsidR="00A627D3">
        <w:rPr>
          <w:rFonts w:ascii="Times" w:hAnsi="Times"/>
        </w:rPr>
        <w:t>p</w:t>
      </w:r>
      <w:r>
        <w:rPr>
          <w:rFonts w:ascii="Times" w:hAnsi="Times"/>
        </w:rPr>
        <w:t>racowników odpowiedzialnych</w:t>
      </w:r>
      <w:r w:rsidRPr="004E539B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>.</w:t>
      </w:r>
      <w:bookmarkEnd w:id="0"/>
      <w:r w:rsidR="00972AED">
        <w:rPr>
          <w:rFonts w:ascii="Times" w:hAnsi="Times"/>
        </w:rPr>
        <w:t xml:space="preserve"> W przypadku, gdy stworzone załączniki winny pozostać jedynie w dyspozycji podmiotu kontrolującego należy przy nazwie wyszczególnionego </w:t>
      </w:r>
      <w:r w:rsidR="00972AED">
        <w:rPr>
          <w:rFonts w:ascii="Times" w:hAnsi="Times" w:hint="eastAsia"/>
        </w:rPr>
        <w:t>załącznika</w:t>
      </w:r>
      <w:r w:rsidR="00972AED">
        <w:rPr>
          <w:rFonts w:ascii="Times" w:hAnsi="Times"/>
        </w:rPr>
        <w:t xml:space="preserve"> </w:t>
      </w:r>
      <w:r w:rsidR="00972AED">
        <w:rPr>
          <w:rFonts w:ascii="Times" w:hAnsi="Times" w:hint="eastAsia"/>
        </w:rPr>
        <w:t>zamieścić</w:t>
      </w:r>
      <w:r w:rsidR="00EA219C">
        <w:rPr>
          <w:rFonts w:ascii="Times" w:hAnsi="Times"/>
        </w:rPr>
        <w:t xml:space="preserve"> przedmiotową adnotację. W</w:t>
      </w:r>
      <w:r w:rsidR="00EB72F7">
        <w:rPr>
          <w:rFonts w:ascii="Times" w:hAnsi="Times"/>
        </w:rPr>
        <w:t> </w:t>
      </w:r>
      <w:r w:rsidR="00EA219C">
        <w:rPr>
          <w:rFonts w:ascii="Times" w:hAnsi="Times"/>
        </w:rPr>
        <w:t xml:space="preserve">przypadku, gdy </w:t>
      </w:r>
      <w:r w:rsidR="00EA219C">
        <w:rPr>
          <w:rFonts w:ascii="Times" w:hAnsi="Times" w:hint="eastAsia"/>
        </w:rPr>
        <w:t>załączniki</w:t>
      </w:r>
      <w:r w:rsidR="00EA219C">
        <w:rPr>
          <w:rFonts w:ascii="Times" w:hAnsi="Times"/>
        </w:rPr>
        <w:t xml:space="preserve"> są sporządzane przez podmiot kontrolowany (wykazy, oświadczenia itp.) każda strona </w:t>
      </w:r>
      <w:r w:rsidR="00EA219C">
        <w:rPr>
          <w:rFonts w:ascii="Times" w:hAnsi="Times" w:hint="eastAsia"/>
        </w:rPr>
        <w:t>załącznika</w:t>
      </w:r>
      <w:r w:rsidR="00EA219C">
        <w:rPr>
          <w:rFonts w:ascii="Times" w:hAnsi="Times"/>
        </w:rPr>
        <w:t xml:space="preserve"> winna być przez niego parafowana a na ostatniej stronie podpisana.</w:t>
      </w:r>
    </w:p>
    <w:p w:rsidR="00D17C69" w:rsidRDefault="00972AED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Szczegółowy wykaz proceduralnych </w:t>
      </w:r>
      <w:r>
        <w:rPr>
          <w:rFonts w:ascii="Times" w:hAnsi="Times" w:hint="eastAsia"/>
        </w:rPr>
        <w:t>załączników</w:t>
      </w:r>
      <w:r>
        <w:rPr>
          <w:rFonts w:ascii="Times" w:hAnsi="Times"/>
        </w:rPr>
        <w:t>, które winny być sporządzone w ramach czynności kontrolnych na konkretnym etapie obsługi wniosków zawiera reguła R.2. w</w:t>
      </w:r>
      <w:r w:rsidR="00EB72F7">
        <w:rPr>
          <w:rFonts w:ascii="Times" w:hAnsi="Times"/>
        </w:rPr>
        <w:t> </w:t>
      </w:r>
      <w:r>
        <w:rPr>
          <w:rFonts w:ascii="Times" w:hAnsi="Times" w:hint="eastAsia"/>
        </w:rPr>
        <w:t>załączniku</w:t>
      </w:r>
      <w:r>
        <w:rPr>
          <w:rFonts w:ascii="Times" w:hAnsi="Times"/>
        </w:rPr>
        <w:t xml:space="preserve"> P-04/167.</w:t>
      </w:r>
    </w:p>
    <w:p w:rsidR="005B3B64" w:rsidRDefault="00605912" w:rsidP="005B3B64">
      <w:pPr>
        <w:numPr>
          <w:ilvl w:val="0"/>
          <w:numId w:val="1"/>
        </w:numPr>
        <w:tabs>
          <w:tab w:val="left" w:pos="0"/>
          <w:tab w:val="num" w:pos="142"/>
        </w:tabs>
        <w:spacing w:before="120" w:after="24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SPOSÓB WYPEŁNIANIA RAPORTÓW Z CZYNNOŚCI KONTROLNYCH, </w:t>
      </w:r>
      <w:r w:rsidR="0019341E">
        <w:rPr>
          <w:rFonts w:ascii="Times" w:hAnsi="Times"/>
          <w:b/>
        </w:rPr>
        <w:t xml:space="preserve">W PRZYPADKU KIEDY Z POWODÓW NIEZALEŻNYCH OD KONTROLOWANEGO I KONTROLUJĄCYCH </w:t>
      </w:r>
      <w:r>
        <w:rPr>
          <w:rFonts w:ascii="Times" w:hAnsi="Times"/>
          <w:b/>
        </w:rPr>
        <w:t>KONIECZNE JEST</w:t>
      </w:r>
      <w:r w:rsidR="0019341E">
        <w:rPr>
          <w:rFonts w:ascii="Times" w:hAnsi="Times"/>
          <w:b/>
        </w:rPr>
        <w:t xml:space="preserve"> PRZEPROWADZENIE,</w:t>
      </w:r>
      <w:r>
        <w:rPr>
          <w:rFonts w:ascii="Times" w:hAnsi="Times"/>
          <w:b/>
        </w:rPr>
        <w:t xml:space="preserve"> DLA TEJ SAMEJ OPERACJI</w:t>
      </w:r>
      <w:r w:rsidR="0019341E">
        <w:rPr>
          <w:rFonts w:ascii="Times" w:hAnsi="Times"/>
          <w:b/>
        </w:rPr>
        <w:t xml:space="preserve">, </w:t>
      </w:r>
      <w:r>
        <w:rPr>
          <w:rFonts w:ascii="Times" w:hAnsi="Times"/>
          <w:b/>
        </w:rPr>
        <w:t>CZYNNOSCI DODATKOWYCH,</w:t>
      </w:r>
    </w:p>
    <w:p w:rsidR="005B3B64" w:rsidRDefault="0019341E" w:rsidP="005B3B64">
      <w:pPr>
        <w:tabs>
          <w:tab w:val="left" w:pos="0"/>
        </w:tabs>
        <w:jc w:val="both"/>
      </w:pPr>
      <w:r>
        <w:t xml:space="preserve">W przypadku, gdy w trakcie realizacji czynności kontrolnych, </w:t>
      </w:r>
      <w:r w:rsidR="00BA4F9B">
        <w:t>wystąpią</w:t>
      </w:r>
      <w:r>
        <w:t xml:space="preserve"> okoliczności uniemożliwiające kontrolę </w:t>
      </w:r>
      <w:r w:rsidR="006525BD">
        <w:t>wszystkich elementów operacji</w:t>
      </w:r>
      <w:r w:rsidR="00BA4F9B">
        <w:t xml:space="preserve"> (np. zalegający śnieg, podtopienia)</w:t>
      </w:r>
      <w:r w:rsidR="006525BD">
        <w:t xml:space="preserve">, </w:t>
      </w:r>
      <w:r w:rsidR="00BA4F9B">
        <w:t xml:space="preserve">zespół kontrolny </w:t>
      </w:r>
      <w:r>
        <w:t xml:space="preserve">zobowiązany jest bezpośrednio zweryfikować wszystkie te elementy, które mimo </w:t>
      </w:r>
      <w:r w:rsidR="00BA4F9B">
        <w:t>zaistnienia</w:t>
      </w:r>
      <w:r>
        <w:t xml:space="preserve"> </w:t>
      </w:r>
      <w:r w:rsidR="006525BD">
        <w:t xml:space="preserve">ww. </w:t>
      </w:r>
      <w:r>
        <w:t>okoliczności są możliwe do sprawdzenia. Pozostałe elementy</w:t>
      </w:r>
      <w:r w:rsidR="00DF6410">
        <w:t xml:space="preserve"> </w:t>
      </w:r>
      <w:r w:rsidR="006525BD">
        <w:t>operacji</w:t>
      </w:r>
      <w:r>
        <w:t xml:space="preserve"> należy zweryfikować </w:t>
      </w:r>
      <w:r w:rsidR="00772FC8">
        <w:t xml:space="preserve">na podstawie  </w:t>
      </w:r>
      <w:r>
        <w:t>dokumentów</w:t>
      </w:r>
      <w:r w:rsidR="00772FC8">
        <w:t>, będących w posiadaniu podmiotu kontrolowanego i</w:t>
      </w:r>
      <w:r>
        <w:t xml:space="preserve"> potwierdzających bądź uprawdopodobniających wypełnienie</w:t>
      </w:r>
      <w:r w:rsidR="00772FC8">
        <w:t xml:space="preserve"> jego</w:t>
      </w:r>
      <w:r>
        <w:t xml:space="preserve"> zobowiązań </w:t>
      </w:r>
      <w:r w:rsidR="00772FC8">
        <w:t>n</w:t>
      </w:r>
      <w:r>
        <w:t xml:space="preserve">p.: dokumentacji technicznej, dokumentów związanych z procesem budowlanym, dokumentacji finansowo-księgowej, dokumentów związanych z eksploatacją przedmiotu kontroli. O ile to możliwe, należy opierać się na dokumentach, które nie stanowią załączników do złożonego wniosku. Niezwłocznie po ustaniu przyczyn uniemożliwiających kompleksową weryfikację w pierwszym terminie, należy przeprowadzić dodatkową </w:t>
      </w:r>
      <w:r>
        <w:lastRenderedPageBreak/>
        <w:t>kontrolę/wizytację operacji. Jeśli to możliwe</w:t>
      </w:r>
      <w:r w:rsidR="00DF6410">
        <w:t>,</w:t>
      </w:r>
      <w:r>
        <w:t xml:space="preserve"> przeprowadzenia dodatkowych czynności kontrolnych dok</w:t>
      </w:r>
      <w:r w:rsidR="0048163D">
        <w:t xml:space="preserve">onuje ten sam zespół kontrolny. </w:t>
      </w:r>
    </w:p>
    <w:p w:rsidR="005B3B64" w:rsidRPr="005B3B64" w:rsidRDefault="00DF6410" w:rsidP="005B3B64">
      <w:pPr>
        <w:tabs>
          <w:tab w:val="left" w:pos="0"/>
        </w:tabs>
        <w:jc w:val="both"/>
      </w:pPr>
      <w:r>
        <w:t xml:space="preserve">Raport z czynności kontrolnych należy sporządzić zarówno </w:t>
      </w:r>
      <w:r w:rsidR="00772FC8">
        <w:t xml:space="preserve">w przypadku </w:t>
      </w:r>
      <w:r>
        <w:t xml:space="preserve">czynności </w:t>
      </w:r>
      <w:r w:rsidR="005B3B64" w:rsidRPr="005B3B64">
        <w:t xml:space="preserve">pierwszych </w:t>
      </w:r>
      <w:r>
        <w:t>jak i</w:t>
      </w:r>
      <w:r w:rsidR="00772FC8">
        <w:t xml:space="preserve"> czynności</w:t>
      </w:r>
      <w:r>
        <w:t xml:space="preserve"> </w:t>
      </w:r>
      <w:r w:rsidR="005B3B64" w:rsidRPr="005B3B64">
        <w:t>dodatkowych.</w:t>
      </w:r>
    </w:p>
    <w:p w:rsidR="005B3B64" w:rsidRDefault="005B3B64" w:rsidP="005B3B64">
      <w:pPr>
        <w:tabs>
          <w:tab w:val="left" w:pos="0"/>
        </w:tabs>
        <w:jc w:val="both"/>
      </w:pPr>
      <w:r w:rsidRPr="005B3B64">
        <w:t xml:space="preserve">W </w:t>
      </w:r>
      <w:r w:rsidR="006D6432">
        <w:t>R</w:t>
      </w:r>
      <w:r w:rsidRPr="005B3B64">
        <w:t xml:space="preserve">aporcie z pierwszych czynności kontrolnych w pozycji </w:t>
      </w:r>
      <w:r w:rsidRPr="005B3B64">
        <w:rPr>
          <w:i/>
        </w:rPr>
        <w:t>V.PRZEPROWADZENIE CZYNNOŚCI KONTROLNYC</w:t>
      </w:r>
      <w:r w:rsidR="002352C3">
        <w:rPr>
          <w:i/>
        </w:rPr>
        <w:t>H</w:t>
      </w:r>
      <w:r w:rsidRPr="005B3B64">
        <w:rPr>
          <w:b/>
        </w:rPr>
        <w:t xml:space="preserve">, </w:t>
      </w:r>
      <w:r w:rsidRPr="005B3B64">
        <w:t>należy zaznaczyć odpowiedź pozytywną. Dodatkowo</w:t>
      </w:r>
      <w:r w:rsidRPr="005B3B64">
        <w:rPr>
          <w:b/>
        </w:rPr>
        <w:t xml:space="preserve"> </w:t>
      </w:r>
      <w:r w:rsidRPr="005B3B64">
        <w:t xml:space="preserve">w pozycji </w:t>
      </w:r>
      <w:r w:rsidRPr="005B3B64">
        <w:rPr>
          <w:i/>
        </w:rPr>
        <w:t>VII.UWAGI</w:t>
      </w:r>
      <w:r w:rsidRPr="005B3B64">
        <w:t xml:space="preserve"> należy wskazać jakie elementy operacji nie zostały zweryfikowane na miejscu i jakie były tego powody oraz umieścić zapis informujący podmiot kontrolowany o konieczności przeprowadzenia kolejnej kontroli/wizytacji mającej na celu weryfikację zakresu, który ze względu na występujące okoliczności nie został sprawdzony. Ponadto zaleca się wykonanie dokumentacji fotograficznej potwierdzającej zaistnienie przyczyn uniemożliwiających bezpośrednią kontrolę operacji i załączenie jej do dokumentacji pokontrolnej. </w:t>
      </w:r>
    </w:p>
    <w:p w:rsidR="005B3B64" w:rsidRDefault="005B3B64" w:rsidP="005B3B64">
      <w:pPr>
        <w:tabs>
          <w:tab w:val="left" w:pos="0"/>
        </w:tabs>
        <w:jc w:val="both"/>
      </w:pPr>
      <w:r w:rsidRPr="005B3B64">
        <w:t xml:space="preserve">Do komórki rozpatrującej wniosek należy przekazać kopię zatwierdzonego </w:t>
      </w:r>
      <w:r w:rsidR="006D6432">
        <w:t>R</w:t>
      </w:r>
      <w:r w:rsidRPr="005B3B64">
        <w:t xml:space="preserve">aportu wraz z informacją o konieczności przeprowadzenia dodatkowych czynności kontrolnych. Oryginał </w:t>
      </w:r>
      <w:r w:rsidR="006D6432">
        <w:t>R</w:t>
      </w:r>
      <w:r w:rsidRPr="005B3B64">
        <w:t>aportu pozostaje w komórce kontrolnej do czasu przeprowadzenia kolejnej kontroli/wizytacji, którą należy wykonać niezwłocznie po ustaniu przyczyn uniemożliwiających pełną weryfikację w pierwszym terminie.</w:t>
      </w:r>
      <w:r w:rsidR="00C46154">
        <w:t xml:space="preserve"> Decyzję o terminie dodatkowych czynności kontrolnych podejmuje komórka kontrolna.</w:t>
      </w:r>
    </w:p>
    <w:p w:rsidR="005B3B64" w:rsidRPr="005B3B64" w:rsidRDefault="005B3B64" w:rsidP="005B3B64">
      <w:pPr>
        <w:tabs>
          <w:tab w:val="left" w:pos="0"/>
        </w:tabs>
        <w:jc w:val="both"/>
      </w:pPr>
      <w:r w:rsidRPr="005B3B64">
        <w:t xml:space="preserve">W </w:t>
      </w:r>
      <w:r w:rsidR="006D6432">
        <w:t>R</w:t>
      </w:r>
      <w:r w:rsidRPr="005B3B64">
        <w:t xml:space="preserve">aporcie z dodatkowych czynności kontrolnych w pozycji </w:t>
      </w:r>
      <w:r w:rsidRPr="005B3B64">
        <w:rPr>
          <w:i/>
        </w:rPr>
        <w:t>I.DANE NA TEMAT KONTROLI</w:t>
      </w:r>
      <w:r w:rsidRPr="005B3B64">
        <w:rPr>
          <w:b/>
        </w:rPr>
        <w:t xml:space="preserve"> </w:t>
      </w:r>
      <w:r w:rsidRPr="005B3B64">
        <w:t xml:space="preserve">w polu </w:t>
      </w:r>
      <w:r w:rsidRPr="005B3B64">
        <w:rPr>
          <w:i/>
        </w:rPr>
        <w:t>Data otrzymania zlecenia</w:t>
      </w:r>
      <w:r w:rsidRPr="005B3B64">
        <w:t xml:space="preserve"> oraz w polu </w:t>
      </w:r>
      <w:r w:rsidRPr="005B3B64">
        <w:rPr>
          <w:i/>
        </w:rPr>
        <w:t>Kontrola</w:t>
      </w:r>
      <w:r w:rsidRPr="005B3B64">
        <w:t xml:space="preserve">  należy umieścić dane tożsame z danymi dotyczącymi pierwszej kontroli (w polu </w:t>
      </w:r>
      <w:r w:rsidRPr="005B3B64">
        <w:rPr>
          <w:i/>
        </w:rPr>
        <w:t>Kontrola</w:t>
      </w:r>
      <w:r w:rsidRPr="005B3B64">
        <w:rPr>
          <w:b/>
        </w:rPr>
        <w:t xml:space="preserve"> </w:t>
      </w:r>
      <w:r w:rsidRPr="005B3B64">
        <w:t xml:space="preserve">tę samą opcję jak w Raporcie pierwszym, nawet w przypadku, gdy operacja znajduje się już na kolejnym etapie np. niepełne czynności kontrolne miały miejsce w trakcie weryfikacji wniosku o płatność, a dodatkowe czynności kontrolne przeprowadzane są po dokonaniu płatności na rzecz beneficjenta). W pozycji </w:t>
      </w:r>
      <w:r w:rsidRPr="005B3B64">
        <w:rPr>
          <w:i/>
        </w:rPr>
        <w:t>I.DANE NA TEMAT KONTROLI</w:t>
      </w:r>
      <w:r w:rsidRPr="005B3B64">
        <w:rPr>
          <w:b/>
        </w:rPr>
        <w:t xml:space="preserve"> </w:t>
      </w:r>
      <w:r w:rsidRPr="005B3B64">
        <w:t xml:space="preserve">w polu </w:t>
      </w:r>
      <w:r w:rsidRPr="005B3B64">
        <w:rPr>
          <w:i/>
        </w:rPr>
        <w:t>Przyczyna kontroli</w:t>
      </w:r>
      <w:r w:rsidRPr="005B3B64">
        <w:t xml:space="preserve"> należy zaznaczyć opcję </w:t>
      </w:r>
      <w:r w:rsidRPr="005B3B64">
        <w:rPr>
          <w:i/>
        </w:rPr>
        <w:t>Inne</w:t>
      </w:r>
      <w:r w:rsidRPr="005B3B64">
        <w:t xml:space="preserve"> i wpisać odpowiednią adnotację. W pozycji </w:t>
      </w:r>
      <w:r w:rsidRPr="005B3B64">
        <w:rPr>
          <w:i/>
        </w:rPr>
        <w:t>VII.UWAGI</w:t>
      </w:r>
      <w:r w:rsidRPr="005B3B64">
        <w:t xml:space="preserve"> należy przywołać numer Raportu z czynności kontrolnych, sporządzonego w trakcie pierwszej kontroli. Po zakończeniu kontroli, podpisaniu Raportu i jego zatwierdzeniu całość dokumentacji (obydwa raporty) należy przekazać do komórki obsługującej daną sprawę.</w:t>
      </w:r>
    </w:p>
    <w:p w:rsidR="005B3B64" w:rsidRPr="005B3B64" w:rsidRDefault="005B3B64" w:rsidP="005B3B64">
      <w:pPr>
        <w:tabs>
          <w:tab w:val="num" w:pos="142"/>
        </w:tabs>
        <w:spacing w:before="120" w:after="240"/>
        <w:jc w:val="both"/>
        <w:rPr>
          <w:b/>
        </w:rPr>
      </w:pPr>
    </w:p>
    <w:p w:rsidR="00F5181B" w:rsidRPr="002352C3" w:rsidRDefault="00F5181B">
      <w:pPr>
        <w:spacing w:before="120" w:after="240"/>
        <w:jc w:val="both"/>
      </w:pPr>
    </w:p>
    <w:sectPr w:rsidR="00F5181B" w:rsidRPr="002352C3" w:rsidSect="00713F23">
      <w:footerReference w:type="even" r:id="rId7"/>
      <w:footerReference w:type="default" r:id="rId8"/>
      <w:pgSz w:w="11906" w:h="16838" w:code="9"/>
      <w:pgMar w:top="1134" w:right="1134" w:bottom="1134" w:left="1134" w:header="454" w:footer="454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5C1" w:rsidRDefault="00FA65C1">
      <w:r>
        <w:separator/>
      </w:r>
    </w:p>
  </w:endnote>
  <w:endnote w:type="continuationSeparator" w:id="0">
    <w:p w:rsidR="00FA65C1" w:rsidRDefault="00FA6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DD0D50" w:rsidRPr="00A67E9F">
      <w:tc>
        <w:tcPr>
          <w:tcW w:w="3070" w:type="dxa"/>
        </w:tcPr>
        <w:p w:rsidR="00DD0D50" w:rsidRPr="00A67E9F" w:rsidRDefault="00DD0D50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DD0D50" w:rsidRPr="00A67E9F" w:rsidRDefault="00DD0D50" w:rsidP="00A67E9F">
          <w:pPr>
            <w:pStyle w:val="Stopka"/>
            <w:jc w:val="center"/>
            <w:rPr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5B3B64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5B3B64" w:rsidRPr="00A67E9F">
            <w:rPr>
              <w:b/>
              <w:sz w:val="18"/>
              <w:szCs w:val="18"/>
            </w:rPr>
            <w:fldChar w:fldCharType="separate"/>
          </w:r>
          <w:r w:rsidR="004550C9">
            <w:rPr>
              <w:b/>
              <w:noProof/>
              <w:sz w:val="18"/>
              <w:szCs w:val="18"/>
            </w:rPr>
            <w:t>8</w:t>
          </w:r>
          <w:r w:rsidR="005B3B64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5B3B64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5B3B64" w:rsidRPr="00A67E9F">
            <w:rPr>
              <w:b/>
              <w:sz w:val="18"/>
              <w:szCs w:val="18"/>
            </w:rPr>
            <w:fldChar w:fldCharType="separate"/>
          </w:r>
          <w:r w:rsidR="004550C9">
            <w:rPr>
              <w:b/>
              <w:noProof/>
              <w:sz w:val="18"/>
              <w:szCs w:val="18"/>
            </w:rPr>
            <w:t>8</w:t>
          </w:r>
          <w:r w:rsidR="005B3B64" w:rsidRPr="00A67E9F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DD0D50" w:rsidRPr="00A67E9F" w:rsidRDefault="00DD0D50" w:rsidP="00A67E9F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DD0D50" w:rsidRPr="00A67E9F" w:rsidRDefault="00EB72F7" w:rsidP="00A67E9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</w:t>
          </w:r>
          <w:r w:rsidR="002071CC">
            <w:rPr>
              <w:b/>
              <w:sz w:val="18"/>
              <w:szCs w:val="18"/>
            </w:rPr>
            <w:t>6</w:t>
          </w:r>
          <w:r>
            <w:rPr>
              <w:b/>
              <w:sz w:val="18"/>
              <w:szCs w:val="18"/>
            </w:rPr>
            <w:t>/</w:t>
          </w:r>
          <w:r w:rsidR="004840DD">
            <w:rPr>
              <w:b/>
              <w:sz w:val="18"/>
              <w:szCs w:val="18"/>
            </w:rPr>
            <w:t>z</w:t>
          </w:r>
        </w:p>
        <w:p w:rsidR="00000000" w:rsidRDefault="00EB72F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</w:t>
          </w:r>
          <w:r w:rsidR="002071CC">
            <w:rPr>
              <w:sz w:val="18"/>
              <w:szCs w:val="18"/>
            </w:rPr>
            <w:t xml:space="preserve"> </w:t>
          </w:r>
          <w:r w:rsidR="004840DD">
            <w:rPr>
              <w:sz w:val="18"/>
              <w:szCs w:val="18"/>
            </w:rPr>
            <w:t>zatwierdzona</w:t>
          </w:r>
          <w:r w:rsidR="002071CC">
            <w:rPr>
              <w:sz w:val="18"/>
              <w:szCs w:val="18"/>
            </w:rPr>
            <w:t>: 6</w:t>
          </w:r>
        </w:p>
      </w:tc>
    </w:tr>
  </w:tbl>
  <w:p w:rsidR="00DD0D50" w:rsidRDefault="00DD0D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DD0D50" w:rsidRPr="00A67E9F">
      <w:tc>
        <w:tcPr>
          <w:tcW w:w="3070" w:type="dxa"/>
        </w:tcPr>
        <w:p w:rsidR="00DD0D50" w:rsidRPr="00A67E9F" w:rsidRDefault="00EB72F7" w:rsidP="00A67E9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</w:t>
          </w:r>
          <w:r w:rsidR="002071CC">
            <w:rPr>
              <w:b/>
              <w:sz w:val="18"/>
              <w:szCs w:val="18"/>
            </w:rPr>
            <w:t>6/</w:t>
          </w:r>
          <w:r w:rsidR="004840DD">
            <w:rPr>
              <w:b/>
              <w:sz w:val="18"/>
              <w:szCs w:val="18"/>
            </w:rPr>
            <w:t>z</w:t>
          </w:r>
        </w:p>
        <w:p w:rsidR="00000000" w:rsidRDefault="00EB72F7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</w:t>
          </w:r>
          <w:r w:rsidR="002071CC">
            <w:rPr>
              <w:sz w:val="18"/>
              <w:szCs w:val="18"/>
            </w:rPr>
            <w:t xml:space="preserve"> </w:t>
          </w:r>
          <w:r w:rsidR="004840DD">
            <w:rPr>
              <w:sz w:val="18"/>
              <w:szCs w:val="18"/>
            </w:rPr>
            <w:t>zatwierdzona</w:t>
          </w:r>
          <w:r w:rsidR="002071CC">
            <w:rPr>
              <w:sz w:val="18"/>
              <w:szCs w:val="18"/>
            </w:rPr>
            <w:t>: 6</w:t>
          </w:r>
        </w:p>
      </w:tc>
      <w:tc>
        <w:tcPr>
          <w:tcW w:w="3070" w:type="dxa"/>
        </w:tcPr>
        <w:p w:rsidR="00DD0D50" w:rsidRPr="00A67E9F" w:rsidRDefault="00DD0D50" w:rsidP="00A67E9F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DD0D50" w:rsidRPr="00A67E9F" w:rsidRDefault="00DD0D50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DD0D50" w:rsidRPr="00A67E9F" w:rsidRDefault="00DD0D50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5B3B64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5B3B64" w:rsidRPr="00A67E9F">
            <w:rPr>
              <w:b/>
              <w:sz w:val="18"/>
              <w:szCs w:val="18"/>
            </w:rPr>
            <w:fldChar w:fldCharType="separate"/>
          </w:r>
          <w:r w:rsidR="004550C9">
            <w:rPr>
              <w:b/>
              <w:noProof/>
              <w:sz w:val="18"/>
              <w:szCs w:val="18"/>
            </w:rPr>
            <w:t>7</w:t>
          </w:r>
          <w:r w:rsidR="005B3B64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5B3B64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5B3B64" w:rsidRPr="00A67E9F">
            <w:rPr>
              <w:b/>
              <w:sz w:val="18"/>
              <w:szCs w:val="18"/>
            </w:rPr>
            <w:fldChar w:fldCharType="separate"/>
          </w:r>
          <w:r w:rsidR="004550C9">
            <w:rPr>
              <w:b/>
              <w:noProof/>
              <w:sz w:val="18"/>
              <w:szCs w:val="18"/>
            </w:rPr>
            <w:t>8</w:t>
          </w:r>
          <w:r w:rsidR="005B3B64" w:rsidRPr="00A67E9F">
            <w:rPr>
              <w:b/>
              <w:sz w:val="18"/>
              <w:szCs w:val="18"/>
            </w:rPr>
            <w:fldChar w:fldCharType="end"/>
          </w:r>
        </w:p>
      </w:tc>
    </w:tr>
  </w:tbl>
  <w:p w:rsidR="00DD0D50" w:rsidRDefault="00DD0D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5C1" w:rsidRDefault="00FA65C1">
      <w:r>
        <w:separator/>
      </w:r>
    </w:p>
  </w:footnote>
  <w:footnote w:type="continuationSeparator" w:id="0">
    <w:p w:rsidR="00FA65C1" w:rsidRDefault="00FA65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36A8"/>
    <w:multiLevelType w:val="hybridMultilevel"/>
    <w:tmpl w:val="F1B0743E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93918"/>
    <w:multiLevelType w:val="hybridMultilevel"/>
    <w:tmpl w:val="2B5A9F18"/>
    <w:lvl w:ilvl="0" w:tplc="F6BC4FFE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350A1B"/>
    <w:multiLevelType w:val="hybridMultilevel"/>
    <w:tmpl w:val="A0B829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014CC"/>
    <w:multiLevelType w:val="hybridMultilevel"/>
    <w:tmpl w:val="EFFEAC08"/>
    <w:lvl w:ilvl="0" w:tplc="6A8288EC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Qp536mvWTSwf8OfBiIgi/cc0abo=" w:salt="Om2igFzbVrYHyJpS1WwM1Q=="/>
  <w:zoom w:percent="100"/>
  <w:hideGrammaticalErrors/>
  <w:activeWritingStyle w:appName="MSWord" w:lang="pl-PL" w:vendorID="12" w:dllVersion="512" w:checkStyle="1"/>
  <w:stylePaneFormatFilter w:val="3F01"/>
  <w:trackRevisions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AD1"/>
    <w:rsid w:val="00025466"/>
    <w:rsid w:val="00083BA6"/>
    <w:rsid w:val="000937C7"/>
    <w:rsid w:val="000A41FE"/>
    <w:rsid w:val="000D1CD7"/>
    <w:rsid w:val="000D36F1"/>
    <w:rsid w:val="000E0CC2"/>
    <w:rsid w:val="000E1ADE"/>
    <w:rsid w:val="000F699D"/>
    <w:rsid w:val="001009C3"/>
    <w:rsid w:val="001056F8"/>
    <w:rsid w:val="00142DF9"/>
    <w:rsid w:val="0014683A"/>
    <w:rsid w:val="00165ED0"/>
    <w:rsid w:val="00170E54"/>
    <w:rsid w:val="00174DB8"/>
    <w:rsid w:val="0018036A"/>
    <w:rsid w:val="00185A60"/>
    <w:rsid w:val="0019341E"/>
    <w:rsid w:val="0019460C"/>
    <w:rsid w:val="001967D0"/>
    <w:rsid w:val="001A3458"/>
    <w:rsid w:val="001E5952"/>
    <w:rsid w:val="0020586A"/>
    <w:rsid w:val="002071CC"/>
    <w:rsid w:val="002352C3"/>
    <w:rsid w:val="00236E22"/>
    <w:rsid w:val="00246BDA"/>
    <w:rsid w:val="00247DDB"/>
    <w:rsid w:val="00281D2E"/>
    <w:rsid w:val="00291AE6"/>
    <w:rsid w:val="00295369"/>
    <w:rsid w:val="002A4FBC"/>
    <w:rsid w:val="002D2100"/>
    <w:rsid w:val="002F4335"/>
    <w:rsid w:val="00325702"/>
    <w:rsid w:val="0035744A"/>
    <w:rsid w:val="00362E13"/>
    <w:rsid w:val="0039641F"/>
    <w:rsid w:val="003B407F"/>
    <w:rsid w:val="003C3A41"/>
    <w:rsid w:val="003C5858"/>
    <w:rsid w:val="003E103D"/>
    <w:rsid w:val="003F751E"/>
    <w:rsid w:val="00421A68"/>
    <w:rsid w:val="004550C9"/>
    <w:rsid w:val="00457270"/>
    <w:rsid w:val="00457397"/>
    <w:rsid w:val="00465FDB"/>
    <w:rsid w:val="0048163D"/>
    <w:rsid w:val="004840DD"/>
    <w:rsid w:val="00492115"/>
    <w:rsid w:val="004B2C5A"/>
    <w:rsid w:val="004D1EC4"/>
    <w:rsid w:val="004F03BB"/>
    <w:rsid w:val="00533E67"/>
    <w:rsid w:val="00581AB5"/>
    <w:rsid w:val="005B3B64"/>
    <w:rsid w:val="00605912"/>
    <w:rsid w:val="00606563"/>
    <w:rsid w:val="006121A3"/>
    <w:rsid w:val="006431DF"/>
    <w:rsid w:val="0065141C"/>
    <w:rsid w:val="006525BD"/>
    <w:rsid w:val="006862E4"/>
    <w:rsid w:val="006947E4"/>
    <w:rsid w:val="006A1DCC"/>
    <w:rsid w:val="006D1AE6"/>
    <w:rsid w:val="006D6432"/>
    <w:rsid w:val="006E4CCC"/>
    <w:rsid w:val="00705CE1"/>
    <w:rsid w:val="00713F23"/>
    <w:rsid w:val="0073101F"/>
    <w:rsid w:val="007344A8"/>
    <w:rsid w:val="00750100"/>
    <w:rsid w:val="007648C0"/>
    <w:rsid w:val="00765D55"/>
    <w:rsid w:val="00765E84"/>
    <w:rsid w:val="00772FC8"/>
    <w:rsid w:val="00774919"/>
    <w:rsid w:val="0078275B"/>
    <w:rsid w:val="00785D57"/>
    <w:rsid w:val="007D7AAC"/>
    <w:rsid w:val="007E3F50"/>
    <w:rsid w:val="007F075D"/>
    <w:rsid w:val="00842F2D"/>
    <w:rsid w:val="008755B7"/>
    <w:rsid w:val="008A19BA"/>
    <w:rsid w:val="008A475E"/>
    <w:rsid w:val="008B0525"/>
    <w:rsid w:val="00941624"/>
    <w:rsid w:val="00954E3D"/>
    <w:rsid w:val="0096286B"/>
    <w:rsid w:val="00972AED"/>
    <w:rsid w:val="00985CB1"/>
    <w:rsid w:val="009B369D"/>
    <w:rsid w:val="009C2099"/>
    <w:rsid w:val="009F7BA9"/>
    <w:rsid w:val="00A05697"/>
    <w:rsid w:val="00A11B51"/>
    <w:rsid w:val="00A128D8"/>
    <w:rsid w:val="00A42E9C"/>
    <w:rsid w:val="00A43EB5"/>
    <w:rsid w:val="00A627D3"/>
    <w:rsid w:val="00A67E9F"/>
    <w:rsid w:val="00A93394"/>
    <w:rsid w:val="00AB23FC"/>
    <w:rsid w:val="00AF6E6E"/>
    <w:rsid w:val="00B2241C"/>
    <w:rsid w:val="00B635B2"/>
    <w:rsid w:val="00B709C4"/>
    <w:rsid w:val="00BA4F9B"/>
    <w:rsid w:val="00BC20BB"/>
    <w:rsid w:val="00BF3B24"/>
    <w:rsid w:val="00C044EA"/>
    <w:rsid w:val="00C2058C"/>
    <w:rsid w:val="00C278DB"/>
    <w:rsid w:val="00C42F85"/>
    <w:rsid w:val="00C46154"/>
    <w:rsid w:val="00C72AD1"/>
    <w:rsid w:val="00C73704"/>
    <w:rsid w:val="00C95ED0"/>
    <w:rsid w:val="00CA32C8"/>
    <w:rsid w:val="00CB6D4E"/>
    <w:rsid w:val="00CC63B6"/>
    <w:rsid w:val="00CC6A9C"/>
    <w:rsid w:val="00D15437"/>
    <w:rsid w:val="00D17C69"/>
    <w:rsid w:val="00D20759"/>
    <w:rsid w:val="00D61A49"/>
    <w:rsid w:val="00D75947"/>
    <w:rsid w:val="00D944BA"/>
    <w:rsid w:val="00DD0D50"/>
    <w:rsid w:val="00DF6410"/>
    <w:rsid w:val="00E05096"/>
    <w:rsid w:val="00E2185A"/>
    <w:rsid w:val="00E30C8D"/>
    <w:rsid w:val="00E452B8"/>
    <w:rsid w:val="00E70EB0"/>
    <w:rsid w:val="00E736B9"/>
    <w:rsid w:val="00EA219C"/>
    <w:rsid w:val="00EB1F47"/>
    <w:rsid w:val="00EB4479"/>
    <w:rsid w:val="00EB6CB0"/>
    <w:rsid w:val="00EB72F7"/>
    <w:rsid w:val="00EC2113"/>
    <w:rsid w:val="00F0205B"/>
    <w:rsid w:val="00F34008"/>
    <w:rsid w:val="00F5181B"/>
    <w:rsid w:val="00F55CA2"/>
    <w:rsid w:val="00F92FD9"/>
    <w:rsid w:val="00FA331C"/>
    <w:rsid w:val="00FA5FE2"/>
    <w:rsid w:val="00FA65C1"/>
    <w:rsid w:val="00FD124A"/>
    <w:rsid w:val="00FE5131"/>
    <w:rsid w:val="00FF43DE"/>
    <w:rsid w:val="00FF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713F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713F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713F23"/>
    <w:pPr>
      <w:jc w:val="both"/>
    </w:pPr>
  </w:style>
  <w:style w:type="paragraph" w:styleId="Stopka">
    <w:name w:val="footer"/>
    <w:basedOn w:val="Normalny"/>
    <w:rsid w:val="00713F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3F23"/>
  </w:style>
  <w:style w:type="paragraph" w:styleId="Nagwek">
    <w:name w:val="header"/>
    <w:aliases w:val="Nagłówek strony"/>
    <w:basedOn w:val="Normalny"/>
    <w:rsid w:val="00713F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713F23"/>
  </w:style>
  <w:style w:type="character" w:styleId="Odwoanieprzypisudolnego">
    <w:name w:val="footnote reference"/>
    <w:aliases w:val="Odwołanie przypisu"/>
    <w:basedOn w:val="Domylnaczcionkaakapitu"/>
    <w:semiHidden/>
    <w:rsid w:val="00713F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713F23"/>
    <w:rPr>
      <w:sz w:val="16"/>
      <w:szCs w:val="16"/>
    </w:rPr>
  </w:style>
  <w:style w:type="paragraph" w:styleId="Tekstkomentarza">
    <w:name w:val="annotation text"/>
    <w:basedOn w:val="Normalny"/>
    <w:semiHidden/>
    <w:rsid w:val="00713F23"/>
    <w:rPr>
      <w:sz w:val="20"/>
      <w:szCs w:val="20"/>
    </w:rPr>
  </w:style>
  <w:style w:type="paragraph" w:customStyle="1" w:styleId="NormalnyWeb1">
    <w:name w:val="Normalny (Web)1"/>
    <w:basedOn w:val="Normalny"/>
    <w:rsid w:val="00713F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713F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713F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713F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713F23"/>
    <w:rPr>
      <w:b/>
      <w:bCs/>
    </w:rPr>
  </w:style>
  <w:style w:type="paragraph" w:customStyle="1" w:styleId="Tekstpodstawowy21">
    <w:name w:val="Tekst podstawowy 21"/>
    <w:basedOn w:val="Normalny"/>
    <w:rsid w:val="00713F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13F23"/>
  </w:style>
  <w:style w:type="paragraph" w:customStyle="1" w:styleId="ZnakZnakZnakZnakZnakZnakZnakZnak">
    <w:name w:val="Znak Znak Znak Znak Znak Znak Znak Znak"/>
    <w:basedOn w:val="Normalny"/>
    <w:rsid w:val="00713F23"/>
  </w:style>
  <w:style w:type="paragraph" w:styleId="Legenda">
    <w:name w:val="caption"/>
    <w:basedOn w:val="Normalny"/>
    <w:next w:val="Normalny"/>
    <w:qFormat/>
    <w:rsid w:val="00713F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713F23"/>
  </w:style>
  <w:style w:type="paragraph" w:styleId="Spistreci1">
    <w:name w:val="toc 1"/>
    <w:basedOn w:val="Normalny"/>
    <w:next w:val="Normalny"/>
    <w:autoRedefine/>
    <w:semiHidden/>
    <w:rsid w:val="00713F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713F23"/>
  </w:style>
  <w:style w:type="character" w:styleId="Pogrubienie">
    <w:name w:val="Strong"/>
    <w:basedOn w:val="Domylnaczcionkaakapitu"/>
    <w:qFormat/>
    <w:rsid w:val="00713F23"/>
    <w:rPr>
      <w:b/>
      <w:bCs/>
    </w:rPr>
  </w:style>
  <w:style w:type="table" w:styleId="Tabela-Siatka">
    <w:name w:val="Table Grid"/>
    <w:basedOn w:val="Standardowy"/>
    <w:rsid w:val="00713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713F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713F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713F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713F23"/>
  </w:style>
  <w:style w:type="paragraph" w:styleId="NormalnyWeb">
    <w:name w:val="Normal (Web)"/>
    <w:basedOn w:val="Normalny"/>
    <w:rsid w:val="00713F23"/>
    <w:pPr>
      <w:spacing w:before="100" w:beforeAutospacing="1" w:after="100" w:afterAutospacing="1"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4840DD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4840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3461</Words>
  <Characters>20769</Characters>
  <Application>Microsoft Office Word</Application>
  <DocSecurity>4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24182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pluzyczka.daniel</cp:lastModifiedBy>
  <cp:revision>14</cp:revision>
  <cp:lastPrinted>2011-06-03T14:04:00Z</cp:lastPrinted>
  <dcterms:created xsi:type="dcterms:W3CDTF">2011-07-07T12:19:00Z</dcterms:created>
  <dcterms:modified xsi:type="dcterms:W3CDTF">2011-09-02T10:12:00Z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726176117</vt:i4>
  </property>
  <property fmtid="{D5CDD505-2E9C-101B-9397-08002B2CF9AE}" pid="3" name="_EmailSubject">
    <vt:lpwstr>IRK-01_Instrukcja Raport z czynności kontrolnych.doc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418791653</vt:i4>
  </property>
  <property fmtid="{D5CDD505-2E9C-101B-9397-08002B2CF9AE}" pid="7" name="_ReviewingToolsShownOnce">
    <vt:lpwstr/>
  </property>
</Properties>
</file>